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59E" w:rsidRPr="000F5981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b/>
          <w:szCs w:val="20"/>
          <w:lang w:eastAsia="ru-RU"/>
        </w:rPr>
      </w:pPr>
      <w:bookmarkStart w:id="0" w:name="_Toc119910692"/>
      <w:r w:rsidRPr="000F5981">
        <w:rPr>
          <w:rFonts w:ascii="Times New Roman" w:eastAsia="Times New Roman" w:hAnsi="Times New Roman"/>
          <w:b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01359E" w:rsidRPr="000F5981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0F5981"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01359E" w:rsidRPr="000F5981" w:rsidRDefault="0001359E" w:rsidP="0001359E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1359E" w:rsidRPr="000F5981" w:rsidRDefault="0001359E" w:rsidP="0001359E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tblLook w:val="04A0"/>
      </w:tblPr>
      <w:tblGrid>
        <w:gridCol w:w="1665"/>
        <w:gridCol w:w="262"/>
        <w:gridCol w:w="828"/>
        <w:gridCol w:w="277"/>
        <w:gridCol w:w="6539"/>
      </w:tblGrid>
      <w:tr w:rsidR="0001359E" w:rsidRPr="000F5981" w:rsidTr="0001359E">
        <w:trPr>
          <w:trHeight w:val="371"/>
        </w:trPr>
        <w:tc>
          <w:tcPr>
            <w:tcW w:w="1685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01359E" w:rsidRPr="000F5981" w:rsidRDefault="0001359E" w:rsidP="0001359E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01359E" w:rsidRPr="000F5981" w:rsidRDefault="0001359E" w:rsidP="0001359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  <w:tc>
          <w:tcPr>
            <w:tcW w:w="283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Ракетно-космической техники</w:t>
            </w:r>
          </w:p>
        </w:tc>
      </w:tr>
      <w:tr w:rsidR="0001359E" w:rsidRPr="000F5981" w:rsidTr="0001359E">
        <w:trPr>
          <w:trHeight w:val="130"/>
        </w:trPr>
        <w:tc>
          <w:tcPr>
            <w:tcW w:w="1685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01359E" w:rsidRPr="000F5981" w:rsidRDefault="0001359E" w:rsidP="0001359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01359E" w:rsidRPr="000F5981" w:rsidTr="0001359E">
        <w:trPr>
          <w:trHeight w:val="143"/>
        </w:trPr>
        <w:tc>
          <w:tcPr>
            <w:tcW w:w="1685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01359E" w:rsidRPr="000F5981" w:rsidRDefault="0001359E" w:rsidP="0001359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А9</w:t>
            </w:r>
          </w:p>
        </w:tc>
        <w:tc>
          <w:tcPr>
            <w:tcW w:w="283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01359E" w:rsidRPr="00DF673E" w:rsidRDefault="0001359E" w:rsidP="0001359E">
            <w:pPr>
              <w:rPr>
                <w:rFonts w:ascii="Times New Roman" w:hAnsi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Плазмогазодинамика</w:t>
            </w:r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и теплотехник</w:t>
            </w:r>
            <w:r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</w:tr>
      <w:tr w:rsidR="0001359E" w:rsidRPr="000F5981" w:rsidTr="0001359E">
        <w:trPr>
          <w:trHeight w:val="146"/>
        </w:trPr>
        <w:tc>
          <w:tcPr>
            <w:tcW w:w="1685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01359E" w:rsidRPr="000F5981" w:rsidRDefault="0001359E" w:rsidP="0001359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16"/>
                <w:szCs w:val="24"/>
              </w:rPr>
            </w:pPr>
            <w:r w:rsidRPr="000F5981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01359E" w:rsidRPr="000F5981" w:rsidTr="0001359E">
        <w:trPr>
          <w:trHeight w:val="149"/>
        </w:trPr>
        <w:tc>
          <w:tcPr>
            <w:tcW w:w="1685" w:type="dxa"/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4"/>
                <w:szCs w:val="24"/>
              </w:rPr>
            </w:pPr>
            <w:r w:rsidRPr="000F5981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01359E" w:rsidRPr="000F5981" w:rsidRDefault="0001359E" w:rsidP="0001359E">
            <w:pPr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Энергетические установки</w:t>
            </w:r>
          </w:p>
        </w:tc>
      </w:tr>
    </w:tbl>
    <w:p w:rsidR="0001359E" w:rsidRPr="000F5981" w:rsidRDefault="0001359E" w:rsidP="0001359E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1359E" w:rsidRPr="000F5981" w:rsidRDefault="0001359E" w:rsidP="0001359E">
      <w:pPr>
        <w:spacing w:before="60"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1359E" w:rsidRPr="000F5981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01359E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0F5981"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p w:rsidR="00170EB9" w:rsidRPr="000F5981" w:rsidRDefault="00170EB9" w:rsidP="0001359E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>
        <w:rPr>
          <w:rFonts w:ascii="Times New Roman" w:eastAsia="Times New Roman" w:hAnsi="Times New Roman"/>
          <w:sz w:val="40"/>
          <w:szCs w:val="24"/>
          <w:lang w:eastAsia="ru-RU"/>
        </w:rPr>
        <w:t>Методы теплозащиты гиперзвукового летательного аппарата</w:t>
      </w:r>
    </w:p>
    <w:tbl>
      <w:tblPr>
        <w:tblW w:w="9646" w:type="dxa"/>
        <w:tblLook w:val="04A0"/>
      </w:tblPr>
      <w:tblGrid>
        <w:gridCol w:w="9646"/>
      </w:tblGrid>
      <w:tr w:rsidR="0001359E" w:rsidRPr="000F5981" w:rsidTr="0001359E">
        <w:trPr>
          <w:trHeight w:val="645"/>
        </w:trPr>
        <w:tc>
          <w:tcPr>
            <w:tcW w:w="9646" w:type="dxa"/>
            <w:tcBorders>
              <w:top w:val="nil"/>
              <w:left w:val="nil"/>
              <w:right w:val="nil"/>
            </w:tcBorders>
          </w:tcPr>
          <w:p w:rsidR="0001359E" w:rsidRPr="000F5981" w:rsidRDefault="0001359E" w:rsidP="0001359E">
            <w:pPr>
              <w:jc w:val="center"/>
              <w:rPr>
                <w:rFonts w:ascii="Times New Roman" w:hAnsi="Times New Roman"/>
                <w:sz w:val="40"/>
                <w:szCs w:val="24"/>
              </w:rPr>
            </w:pPr>
          </w:p>
        </w:tc>
      </w:tr>
    </w:tbl>
    <w:p w:rsidR="0001359E" w:rsidRPr="000F5981" w:rsidRDefault="0001359E" w:rsidP="0001359E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  <w:bookmarkStart w:id="1" w:name="_GoBack"/>
      <w:bookmarkEnd w:id="1"/>
    </w:p>
    <w:tbl>
      <w:tblPr>
        <w:tblW w:w="5632" w:type="dxa"/>
        <w:tblInd w:w="3729" w:type="dxa"/>
        <w:tblLook w:val="04A0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01359E" w:rsidRPr="000F5981" w:rsidTr="009D4618">
        <w:tc>
          <w:tcPr>
            <w:tcW w:w="3828" w:type="dxa"/>
            <w:gridSpan w:val="4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01359E" w:rsidRPr="000F5981" w:rsidRDefault="0001359E" w:rsidP="00DD74B5">
            <w:pPr>
              <w:tabs>
                <w:tab w:val="left" w:pos="5670"/>
              </w:tabs>
              <w:ind w:right="-5"/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А9</w:t>
            </w:r>
            <w:r>
              <w:rPr>
                <w:rFonts w:ascii="Times New Roman" w:hAnsi="Times New Roman"/>
                <w:sz w:val="28"/>
                <w:szCs w:val="24"/>
              </w:rPr>
              <w:t>М</w:t>
            </w:r>
            <w:r w:rsidRPr="000F5981">
              <w:rPr>
                <w:rFonts w:ascii="Times New Roman" w:hAnsi="Times New Roman"/>
                <w:sz w:val="28"/>
                <w:szCs w:val="24"/>
              </w:rPr>
              <w:t>4</w:t>
            </w:r>
            <w:r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01359E" w:rsidRPr="000F5981" w:rsidTr="009D4618">
        <w:trPr>
          <w:trHeight w:val="499"/>
        </w:trPr>
        <w:tc>
          <w:tcPr>
            <w:tcW w:w="5632" w:type="dxa"/>
            <w:gridSpan w:val="7"/>
            <w:tcBorders>
              <w:bottom w:val="single" w:sz="4" w:space="0" w:color="auto"/>
            </w:tcBorders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0F5981">
              <w:rPr>
                <w:rFonts w:ascii="Times New Roman" w:hAnsi="Times New Roman"/>
                <w:sz w:val="28"/>
                <w:szCs w:val="24"/>
              </w:rPr>
              <w:t>Вихрова</w:t>
            </w:r>
            <w:proofErr w:type="spellEnd"/>
            <w:r w:rsidRPr="000F5981">
              <w:rPr>
                <w:rFonts w:ascii="Times New Roman" w:hAnsi="Times New Roman"/>
                <w:sz w:val="28"/>
                <w:szCs w:val="24"/>
              </w:rPr>
              <w:t xml:space="preserve"> И.А.</w:t>
            </w:r>
          </w:p>
        </w:tc>
      </w:tr>
      <w:tr w:rsidR="0001359E" w:rsidRPr="000F5981" w:rsidTr="009D4618">
        <w:tc>
          <w:tcPr>
            <w:tcW w:w="5632" w:type="dxa"/>
            <w:gridSpan w:val="7"/>
            <w:tcBorders>
              <w:top w:val="single" w:sz="4" w:space="0" w:color="auto"/>
            </w:tcBorders>
          </w:tcPr>
          <w:p w:rsidR="0001359E" w:rsidRPr="000F5981" w:rsidRDefault="0001359E" w:rsidP="0001359E">
            <w:pPr>
              <w:tabs>
                <w:tab w:val="left" w:pos="5670"/>
              </w:tabs>
              <w:jc w:val="center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>Фамилия И.О.</w:t>
            </w:r>
          </w:p>
        </w:tc>
      </w:tr>
      <w:tr w:rsidR="0001359E" w:rsidRPr="000F5981" w:rsidTr="009D4618">
        <w:tc>
          <w:tcPr>
            <w:tcW w:w="5632" w:type="dxa"/>
            <w:gridSpan w:val="7"/>
          </w:tcPr>
          <w:p w:rsidR="0001359E" w:rsidRPr="000F5981" w:rsidRDefault="0001359E" w:rsidP="0001359E">
            <w:pPr>
              <w:tabs>
                <w:tab w:val="left" w:pos="5670"/>
              </w:tabs>
              <w:jc w:val="right"/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b/>
                <w:sz w:val="28"/>
                <w:szCs w:val="24"/>
              </w:rPr>
              <w:t>РУКОВОДИТЕЛЬ</w:t>
            </w:r>
          </w:p>
        </w:tc>
      </w:tr>
      <w:tr w:rsidR="0001359E" w:rsidRPr="000F5981" w:rsidTr="009D4618">
        <w:tc>
          <w:tcPr>
            <w:tcW w:w="2552" w:type="dxa"/>
            <w:gridSpan w:val="2"/>
            <w:tcBorders>
              <w:bottom w:val="single" w:sz="4" w:space="0" w:color="auto"/>
            </w:tcBorders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Брыков Н.А</w:t>
            </w:r>
            <w:r w:rsidRPr="000F5981">
              <w:rPr>
                <w:rFonts w:ascii="Times New Roman" w:hAnsi="Times New Roman"/>
                <w:sz w:val="28"/>
                <w:szCs w:val="24"/>
              </w:rPr>
              <w:t>.</w:t>
            </w:r>
          </w:p>
        </w:tc>
        <w:tc>
          <w:tcPr>
            <w:tcW w:w="425" w:type="dxa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01359E" w:rsidRPr="000F5981" w:rsidTr="009D4618">
        <w:tc>
          <w:tcPr>
            <w:tcW w:w="5632" w:type="dxa"/>
            <w:gridSpan w:val="7"/>
          </w:tcPr>
          <w:p w:rsidR="0001359E" w:rsidRPr="000F5981" w:rsidRDefault="0001359E" w:rsidP="0001359E">
            <w:pPr>
              <w:tabs>
                <w:tab w:val="left" w:pos="5670"/>
              </w:tabs>
              <w:jc w:val="both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0F5981">
              <w:rPr>
                <w:rFonts w:ascii="Times New Roman" w:hAnsi="Times New Roman"/>
                <w:sz w:val="28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01359E" w:rsidRPr="000F5981" w:rsidTr="009D4618">
        <w:tc>
          <w:tcPr>
            <w:tcW w:w="1560" w:type="dxa"/>
            <w:vAlign w:val="bottom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01359E" w:rsidRPr="000F5981" w:rsidTr="009D4618">
        <w:trPr>
          <w:trHeight w:val="446"/>
        </w:trPr>
        <w:tc>
          <w:tcPr>
            <w:tcW w:w="1560" w:type="dxa"/>
            <w:vAlign w:val="bottom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01359E" w:rsidRPr="000F5981" w:rsidRDefault="0001359E" w:rsidP="0001359E">
            <w:pPr>
              <w:tabs>
                <w:tab w:val="left" w:pos="5670"/>
              </w:tabs>
              <w:rPr>
                <w:rFonts w:ascii="Times New Roman" w:hAnsi="Times New Roman"/>
                <w:sz w:val="28"/>
                <w:szCs w:val="24"/>
              </w:rPr>
            </w:pPr>
            <w:r w:rsidRPr="000F5981">
              <w:rPr>
                <w:rFonts w:ascii="Times New Roman" w:hAnsi="Times New Roman"/>
                <w:sz w:val="28"/>
                <w:szCs w:val="24"/>
              </w:rPr>
              <w:t>20____ г.</w:t>
            </w:r>
          </w:p>
        </w:tc>
      </w:tr>
    </w:tbl>
    <w:p w:rsidR="0001359E" w:rsidRDefault="0001359E" w:rsidP="0001359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1359E" w:rsidRDefault="0001359E" w:rsidP="0001359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1359E" w:rsidRDefault="0001359E" w:rsidP="0001359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1359E" w:rsidRDefault="0001359E" w:rsidP="0001359E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1359E" w:rsidRPr="000F5981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9D4618" w:rsidRDefault="0001359E" w:rsidP="0001359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2018</w:t>
      </w:r>
      <w:r w:rsidRPr="000F5981">
        <w:rPr>
          <w:rFonts w:ascii="Times New Roman" w:eastAsia="Times New Roman" w:hAnsi="Times New Roman"/>
          <w:sz w:val="28"/>
          <w:szCs w:val="28"/>
          <w:lang w:eastAsia="ru-RU"/>
        </w:rPr>
        <w:t>г.</w:t>
      </w:r>
      <w:bookmarkEnd w:id="0"/>
      <w:r w:rsidR="009D4618"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:rsidR="0001359E" w:rsidRDefault="0001359E" w:rsidP="0001359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D5852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076EE9" w:rsidRPr="0001359E" w:rsidRDefault="00076EE9" w:rsidP="0001359E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039"/>
        <w:gridCol w:w="532"/>
      </w:tblGrid>
      <w:tr w:rsidR="00A06098" w:rsidTr="009856C2">
        <w:tc>
          <w:tcPr>
            <w:tcW w:w="9039" w:type="dxa"/>
          </w:tcPr>
          <w:p w:rsidR="00A06098" w:rsidRPr="00DD3328" w:rsidRDefault="00DD332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Спи</w:t>
            </w:r>
            <w:r w:rsidR="00A06098" w:rsidRPr="00DD3328">
              <w:rPr>
                <w:rFonts w:ascii="Times New Roman" w:hAnsi="Times New Roman" w:cs="Times New Roman"/>
                <w:sz w:val="28"/>
                <w:szCs w:val="28"/>
              </w:rPr>
              <w:t>сок условных обозначений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  <w:r w:rsidR="002E5F1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2E5F1F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 Методы тепловой защиты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…..</w:t>
            </w:r>
          </w:p>
        </w:tc>
        <w:tc>
          <w:tcPr>
            <w:tcW w:w="532" w:type="dxa"/>
          </w:tcPr>
          <w:p w:rsidR="00A06098" w:rsidRPr="00837B17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1.1 Пассивные методы теплозащиты</w:t>
            </w:r>
            <w:r w:rsidR="00E32E52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1.1.1 </w:t>
            </w:r>
            <w:proofErr w:type="spellStart"/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Теплопоглащающие</w:t>
            </w:r>
            <w:proofErr w:type="spellEnd"/>
            <w:r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 покрытия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1.1.2 Радиационная тепловая защита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1.1.3 Абляционные покрытия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32" w:type="dxa"/>
          </w:tcPr>
          <w:p w:rsidR="00A06098" w:rsidRPr="00E32E52" w:rsidRDefault="00DD74B5" w:rsidP="00DD74B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1.2 Активные методы теплозащиты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1.2.1 Конвективное охлаждение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1.2.2 Заградительное охлаждение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1.2.3 Пленочное охлаждение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1.2.4 Пористое охлаждение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…...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A45134" w:rsidTr="009856C2">
        <w:tc>
          <w:tcPr>
            <w:tcW w:w="9039" w:type="dxa"/>
          </w:tcPr>
          <w:p w:rsidR="00A45134" w:rsidRPr="00DD3328" w:rsidRDefault="00A45134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Метод тепловой конверсии…………………………………………………</w:t>
            </w:r>
          </w:p>
        </w:tc>
        <w:tc>
          <w:tcPr>
            <w:tcW w:w="532" w:type="dxa"/>
          </w:tcPr>
          <w:p w:rsidR="00A45134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45134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A06098"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 Численное моделирование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</w:t>
            </w:r>
            <w:r w:rsidR="002E5F1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45134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A06098"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.1 </w:t>
            </w:r>
            <w:r w:rsidR="00DD74B5" w:rsidRPr="00DD3328">
              <w:rPr>
                <w:rFonts w:ascii="Times New Roman" w:hAnsi="Times New Roman" w:cs="Times New Roman"/>
                <w:sz w:val="28"/>
                <w:szCs w:val="28"/>
              </w:rPr>
              <w:t>Постановка задачи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………..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45134" w:rsidP="00DD74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A06098"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.2 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Математическая модель…………………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DD74B5" w:rsidTr="009856C2">
        <w:tc>
          <w:tcPr>
            <w:tcW w:w="9039" w:type="dxa"/>
          </w:tcPr>
          <w:p w:rsidR="00DD74B5" w:rsidRDefault="00DD74B5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 Модели горения …………………………………………………………...</w:t>
            </w:r>
          </w:p>
        </w:tc>
        <w:tc>
          <w:tcPr>
            <w:tcW w:w="532" w:type="dxa"/>
          </w:tcPr>
          <w:p w:rsidR="00DD74B5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DD74B5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F91D3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A06098" w:rsidRPr="00DD3328">
              <w:rPr>
                <w:rFonts w:ascii="Times New Roman" w:hAnsi="Times New Roman" w:cs="Times New Roman"/>
                <w:sz w:val="28"/>
                <w:szCs w:val="28"/>
              </w:rPr>
              <w:t xml:space="preserve"> Анализ результатов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</w:t>
            </w:r>
            <w:r w:rsidR="00DD3328">
              <w:rPr>
                <w:rFonts w:ascii="Times New Roman" w:hAnsi="Times New Roman" w:cs="Times New Roman"/>
                <w:sz w:val="28"/>
                <w:szCs w:val="28"/>
              </w:rPr>
              <w:t>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……..</w:t>
            </w:r>
          </w:p>
        </w:tc>
        <w:tc>
          <w:tcPr>
            <w:tcW w:w="532" w:type="dxa"/>
          </w:tcPr>
          <w:p w:rsidR="00A06098" w:rsidRPr="00E32E52" w:rsidRDefault="00DD74B5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A06098" w:rsidTr="009856C2">
        <w:tc>
          <w:tcPr>
            <w:tcW w:w="9039" w:type="dxa"/>
          </w:tcPr>
          <w:p w:rsidR="00A06098" w:rsidRPr="00DD3328" w:rsidRDefault="00A06098" w:rsidP="00DD332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D3328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  <w:r w:rsidR="00DD74B5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…………………………………………………………………….</w:t>
            </w:r>
          </w:p>
        </w:tc>
        <w:tc>
          <w:tcPr>
            <w:tcW w:w="532" w:type="dxa"/>
          </w:tcPr>
          <w:p w:rsidR="00A06098" w:rsidRPr="00E32E52" w:rsidRDefault="009856C2" w:rsidP="0001359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</w:tr>
    </w:tbl>
    <w:p w:rsidR="0001359E" w:rsidRDefault="0001359E" w:rsidP="0001359E"/>
    <w:p w:rsidR="00A45134" w:rsidRDefault="00A45134" w:rsidP="0001359E"/>
    <w:p w:rsidR="00A45134" w:rsidRDefault="00A45134" w:rsidP="0001359E"/>
    <w:p w:rsidR="00A45134" w:rsidRDefault="00A45134" w:rsidP="0001359E"/>
    <w:p w:rsidR="00A45134" w:rsidRDefault="00A45134">
      <w:r>
        <w:br w:type="page"/>
      </w:r>
    </w:p>
    <w:p w:rsidR="0001359E" w:rsidRPr="00F666F4" w:rsidRDefault="0001359E" w:rsidP="0001359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F666F4">
        <w:rPr>
          <w:rFonts w:ascii="Times New Roman" w:hAnsi="Times New Roman"/>
          <w:sz w:val="28"/>
          <w:szCs w:val="28"/>
        </w:rPr>
        <w:lastRenderedPageBreak/>
        <w:t>СПИСОК УСЛОВНЫХ ОБОЗНАЧЕНИЙ</w:t>
      </w:r>
    </w:p>
    <w:p w:rsidR="0001359E" w:rsidRPr="00F666F4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w:r w:rsidRPr="00F666F4">
        <w:rPr>
          <w:rFonts w:ascii="Times New Roman" w:hAnsi="Times New Roman"/>
          <w:sz w:val="28"/>
          <w:szCs w:val="28"/>
        </w:rPr>
        <w:t>Латинские символы:</w:t>
      </w:r>
    </w:p>
    <w:p w:rsidR="0001359E" w:rsidRPr="009D7C75" w:rsidRDefault="0001359E" w:rsidP="0001359E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a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- </m:t>
        </m:r>
      </m:oMath>
      <w:r w:rsidRPr="009D7C75">
        <w:rPr>
          <w:rFonts w:ascii="Times New Roman" w:hAnsi="Times New Roman"/>
          <w:color w:val="000000"/>
          <w:sz w:val="28"/>
          <w:szCs w:val="28"/>
        </w:rPr>
        <w:t xml:space="preserve">коэффициент </w:t>
      </w:r>
      <w:proofErr w:type="spellStart"/>
      <w:r w:rsidRPr="009D7C75">
        <w:rPr>
          <w:rFonts w:ascii="Times New Roman" w:hAnsi="Times New Roman"/>
          <w:color w:val="000000"/>
          <w:sz w:val="28"/>
          <w:szCs w:val="28"/>
        </w:rPr>
        <w:t>температуропроводности</w:t>
      </w:r>
      <w:proofErr w:type="spellEnd"/>
      <w:r w:rsidRPr="009D7C75">
        <w:rPr>
          <w:rFonts w:ascii="Times New Roman" w:hAnsi="Times New Roman"/>
          <w:color w:val="000000"/>
          <w:sz w:val="28"/>
          <w:szCs w:val="28"/>
        </w:rPr>
        <w:t>, м</w:t>
      </w:r>
      <w:r w:rsidRPr="009D7C75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r w:rsidRPr="009D7C75">
        <w:rPr>
          <w:rFonts w:ascii="Times New Roman" w:hAnsi="Times New Roman"/>
          <w:color w:val="000000"/>
          <w:sz w:val="28"/>
          <w:szCs w:val="28"/>
        </w:rPr>
        <w:t>/с</w:t>
      </w:r>
      <w:r w:rsidR="009D7C75">
        <w:rPr>
          <w:rFonts w:ascii="Times New Roman" w:hAnsi="Times New Roman"/>
          <w:color w:val="000000"/>
          <w:sz w:val="28"/>
          <w:szCs w:val="28"/>
        </w:rPr>
        <w:t>;</w:t>
      </w:r>
    </w:p>
    <w:p w:rsidR="0001359E" w:rsidRDefault="00F666F4" w:rsidP="0001359E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C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 </m:t>
        </m:r>
      </m:oMath>
      <w:r w:rsidR="0001359E" w:rsidRPr="006830F7">
        <w:rPr>
          <w:rFonts w:ascii="Times New Roman" w:hAnsi="Times New Roman"/>
          <w:color w:val="000000"/>
          <w:sz w:val="28"/>
          <w:szCs w:val="28"/>
        </w:rPr>
        <w:t>–теплоемкость, Дж/(кг·К)</w:t>
      </w:r>
      <w:r w:rsidR="006830F7" w:rsidRPr="006830F7">
        <w:rPr>
          <w:rFonts w:ascii="Times New Roman" w:hAnsi="Times New Roman"/>
          <w:color w:val="000000"/>
          <w:sz w:val="28"/>
          <w:szCs w:val="28"/>
        </w:rPr>
        <w:t>;</w:t>
      </w:r>
    </w:p>
    <w:p w:rsidR="009D7C75" w:rsidRPr="006830F7" w:rsidRDefault="009D7C75" w:rsidP="0001359E">
      <w:p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 xml:space="preserve">D- </m:t>
        </m:r>
      </m:oMath>
      <w:r>
        <w:rPr>
          <w:rFonts w:ascii="Times New Roman" w:eastAsiaTheme="minorEastAsia" w:hAnsi="Times New Roman"/>
          <w:color w:val="000000"/>
          <w:sz w:val="28"/>
          <w:szCs w:val="28"/>
        </w:rPr>
        <w:t>коэффициент диффузии;</w:t>
      </w:r>
    </w:p>
    <w:p w:rsidR="00F666F4" w:rsidRDefault="00F666F4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E</m:t>
        </m:r>
        <m:r>
          <w:rPr>
            <w:rFonts w:ascii="Cambria Math" w:eastAsiaTheme="minorEastAsia" w:hAnsi="Cambria Math"/>
            <w:sz w:val="28"/>
            <w:szCs w:val="28"/>
          </w:rPr>
          <m:t>-</m:t>
        </m:r>
      </m:oMath>
      <w:r w:rsidRPr="00F666F4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энергия, Дж</w:t>
      </w:r>
      <w:r w:rsidRPr="00F666F4">
        <w:rPr>
          <w:rFonts w:ascii="Times New Roman" w:eastAsiaTheme="minorEastAsia" w:hAnsi="Times New Roman"/>
          <w:sz w:val="28"/>
          <w:szCs w:val="28"/>
        </w:rPr>
        <w:t>;</w:t>
      </w:r>
    </w:p>
    <w:p w:rsidR="009D7C75" w:rsidRPr="009C792C" w:rsidRDefault="009D7C75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f</m:t>
        </m:r>
        <m:r>
          <w:rPr>
            <w:rFonts w:ascii="Cambria Math" w:eastAsiaTheme="minorEastAsia" w:hAnsi="Cambria Math"/>
            <w:sz w:val="28"/>
            <w:szCs w:val="28"/>
          </w:rPr>
          <m:t xml:space="preserve">- </m:t>
        </m:r>
      </m:oMath>
      <w:r w:rsidR="00FE7072">
        <w:rPr>
          <w:rFonts w:ascii="Times New Roman" w:eastAsiaTheme="minorEastAsia" w:hAnsi="Times New Roman"/>
          <w:sz w:val="28"/>
          <w:szCs w:val="28"/>
        </w:rPr>
        <w:t>переменная смешения</w:t>
      </w:r>
      <w:r w:rsidR="00FE7072" w:rsidRPr="009C792C">
        <w:rPr>
          <w:rFonts w:ascii="Times New Roman" w:eastAsiaTheme="minorEastAsia" w:hAnsi="Times New Roman"/>
          <w:sz w:val="28"/>
          <w:szCs w:val="28"/>
        </w:rPr>
        <w:t>;</w:t>
      </w:r>
    </w:p>
    <w:p w:rsidR="00F666F4" w:rsidRPr="009C792C" w:rsidRDefault="00F666F4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H</m:t>
        </m:r>
        <m:r>
          <w:rPr>
            <w:rFonts w:ascii="Cambria Math" w:eastAsiaTheme="minorEastAsia" w:hAnsi="Cambria Math"/>
            <w:sz w:val="28"/>
            <w:szCs w:val="28"/>
          </w:rPr>
          <m:t>-</m:t>
        </m:r>
      </m:oMath>
      <w:r w:rsidRPr="00F666F4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энтальпия</w:t>
      </w:r>
      <w:r w:rsidR="009D7C75">
        <w:rPr>
          <w:rFonts w:ascii="Times New Roman" w:eastAsiaTheme="minorEastAsia" w:hAnsi="Times New Roman"/>
          <w:sz w:val="28"/>
          <w:szCs w:val="28"/>
        </w:rPr>
        <w:t>, Дж;</w:t>
      </w:r>
    </w:p>
    <w:p w:rsidR="009D7C75" w:rsidRDefault="009D7C75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I</m:t>
        </m:r>
        <m:r>
          <w:rPr>
            <w:rFonts w:ascii="Cambria Math" w:eastAsiaTheme="minorEastAsia" w:hAnsi="Cambria Math"/>
            <w:sz w:val="28"/>
            <w:szCs w:val="28"/>
          </w:rPr>
          <m:t xml:space="preserve">- </m:t>
        </m:r>
      </m:oMath>
      <w:r>
        <w:rPr>
          <w:rFonts w:ascii="Times New Roman" w:eastAsiaTheme="minorEastAsia" w:hAnsi="Times New Roman"/>
          <w:sz w:val="28"/>
          <w:szCs w:val="28"/>
        </w:rPr>
        <w:t>единичный тензор</w:t>
      </w:r>
      <w:r w:rsidRPr="009D7C75">
        <w:rPr>
          <w:rFonts w:ascii="Times New Roman" w:eastAsiaTheme="minorEastAsia" w:hAnsi="Times New Roman"/>
          <w:sz w:val="28"/>
          <w:szCs w:val="28"/>
        </w:rPr>
        <w:t>;</w:t>
      </w:r>
    </w:p>
    <w:p w:rsidR="00FE7072" w:rsidRPr="009D7C75" w:rsidRDefault="00FE7072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 xml:space="preserve">k- </m:t>
        </m:r>
      </m:oMath>
      <w:r>
        <w:rPr>
          <w:rFonts w:ascii="Times New Roman" w:eastAsiaTheme="minorEastAsia" w:hAnsi="Times New Roman"/>
          <w:sz w:val="28"/>
          <w:szCs w:val="28"/>
        </w:rPr>
        <w:t>кинетическая энергия турбулентности, Дж;</w:t>
      </w:r>
    </w:p>
    <w:p w:rsidR="009D7C75" w:rsidRPr="009D7C75" w:rsidRDefault="009D7C75" w:rsidP="0001359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M</m:t>
        </m:r>
      </m:oMath>
      <w:r w:rsidRPr="00941406">
        <w:rPr>
          <w:rFonts w:ascii="Times New Roman" w:hAnsi="Times New Roman" w:cs="Times New Roman"/>
          <w:sz w:val="28"/>
          <w:szCs w:val="28"/>
        </w:rPr>
        <w:t> – молярная масса газа,</w:t>
      </w:r>
      <w:r>
        <w:rPr>
          <w:rFonts w:ascii="Times New Roman" w:hAnsi="Times New Roman" w:cs="Times New Roman"/>
          <w:sz w:val="28"/>
          <w:szCs w:val="28"/>
        </w:rPr>
        <w:t xml:space="preserve"> кг</w:t>
      </w:r>
      <w:r w:rsidRPr="009D7C75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моль;</w:t>
      </w:r>
    </w:p>
    <w:p w:rsidR="006830F7" w:rsidRPr="009C792C" w:rsidRDefault="006830F7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>-</m:t>
        </m:r>
      </m:oMath>
      <w:r w:rsidRPr="006830F7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масса, кг</w:t>
      </w:r>
      <w:r w:rsidRPr="006830F7">
        <w:rPr>
          <w:rFonts w:ascii="Times New Roman" w:eastAsiaTheme="minorEastAsia" w:hAnsi="Times New Roman"/>
          <w:sz w:val="28"/>
          <w:szCs w:val="28"/>
        </w:rPr>
        <w:t>;</w:t>
      </w:r>
    </w:p>
    <w:p w:rsidR="00FE7072" w:rsidRDefault="00EB0B9B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eastAsia="Arial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="Arial" w:hAnsi="Times New Roman" w:cs="Times New Roman"/>
                <w:sz w:val="28"/>
                <w:szCs w:val="28"/>
              </w:rPr>
              <m:t>m</m:t>
            </m:r>
          </m:e>
        </m:acc>
        <m:r>
          <w:rPr>
            <w:rFonts w:ascii="Cambria Math" w:eastAsia="Arial" w:hAnsi="Times New Roman" w:cs="Times New Roman"/>
            <w:sz w:val="28"/>
            <w:szCs w:val="28"/>
          </w:rPr>
          <m:t>-</m:t>
        </m:r>
      </m:oMath>
      <w:r w:rsidR="00FE7072">
        <w:rPr>
          <w:rFonts w:ascii="Times New Roman" w:eastAsiaTheme="minorEastAsia" w:hAnsi="Times New Roman"/>
          <w:sz w:val="28"/>
          <w:szCs w:val="28"/>
        </w:rPr>
        <w:t>массовый расход, кг</w:t>
      </w:r>
      <w:r w:rsidR="00FE7072" w:rsidRPr="00FE7072">
        <w:rPr>
          <w:rFonts w:ascii="Times New Roman" w:eastAsiaTheme="minorEastAsia" w:hAnsi="Times New Roman"/>
          <w:sz w:val="28"/>
          <w:szCs w:val="28"/>
        </w:rPr>
        <w:t>/</w:t>
      </w:r>
      <w:r w:rsidR="00FE7072"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="00FE7072" w:rsidRPr="00FE7072">
        <w:rPr>
          <w:rFonts w:ascii="Times New Roman" w:eastAsiaTheme="minorEastAsia" w:hAnsi="Times New Roman"/>
          <w:sz w:val="28"/>
          <w:szCs w:val="28"/>
        </w:rPr>
        <w:t>;</w:t>
      </w:r>
    </w:p>
    <w:p w:rsidR="002E5F1F" w:rsidRPr="002E5F1F" w:rsidRDefault="002E5F1F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  <w:lang w:val="en-US"/>
          </w:rPr>
          <m:t>p</m:t>
        </m:r>
        <m:r>
          <w:rPr>
            <w:rFonts w:ascii="Cambria Math" w:eastAsiaTheme="minorEastAsia" w:hAnsi="Cambria Math"/>
            <w:sz w:val="28"/>
            <w:szCs w:val="28"/>
          </w:rPr>
          <m:t>-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давление, Па</w:t>
      </w:r>
      <w:r w:rsidRPr="002E5F1F">
        <w:rPr>
          <w:rFonts w:ascii="Times New Roman" w:eastAsiaTheme="minorEastAsia" w:hAnsi="Times New Roman"/>
          <w:sz w:val="28"/>
          <w:szCs w:val="28"/>
        </w:rPr>
        <w:t>;</w:t>
      </w:r>
    </w:p>
    <w:p w:rsidR="0001359E" w:rsidRDefault="0001359E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q</m:t>
        </m:r>
      </m:oMath>
      <w:r w:rsidRPr="006830F7">
        <w:rPr>
          <w:rFonts w:ascii="Times New Roman" w:hAnsi="Times New Roman"/>
          <w:sz w:val="28"/>
          <w:szCs w:val="28"/>
        </w:rPr>
        <w:t xml:space="preserve"> – тепловой поток, </w:t>
      </w:r>
      <m:oMath>
        <m:f>
          <m:fPr>
            <m:type m:val="lin"/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Вт</m:t>
            </m:r>
          </m:num>
          <m:den>
            <m:sSup>
              <m:sSup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м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  <w:r w:rsidR="006830F7" w:rsidRPr="006830F7">
        <w:rPr>
          <w:rFonts w:ascii="Times New Roman" w:eastAsiaTheme="minorEastAsia" w:hAnsi="Times New Roman"/>
          <w:sz w:val="28"/>
          <w:szCs w:val="28"/>
        </w:rPr>
        <w:t>;</w:t>
      </w:r>
    </w:p>
    <w:p w:rsidR="00F666F4" w:rsidRPr="006830F7" w:rsidRDefault="00F666F4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 xml:space="preserve">R </m:t>
        </m:r>
      </m:oMath>
      <w:r w:rsidRPr="00E422C3">
        <w:rPr>
          <w:rFonts w:ascii="Times New Roman" w:hAnsi="Times New Roman" w:cs="Times New Roman"/>
          <w:sz w:val="28"/>
          <w:szCs w:val="28"/>
        </w:rPr>
        <w:t>– универсальная газовая постоянная</w:t>
      </w:r>
      <w:r w:rsidR="00FE7072">
        <w:rPr>
          <w:rFonts w:ascii="Times New Roman" w:hAnsi="Times New Roman" w:cs="Times New Roman"/>
          <w:sz w:val="28"/>
          <w:szCs w:val="28"/>
        </w:rPr>
        <w:t>, Дж/(моль∙К);</w:t>
      </w:r>
    </w:p>
    <w:p w:rsidR="0001359E" w:rsidRPr="00FE7072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D7C75">
        <w:rPr>
          <w:rFonts w:ascii="Times New Roman" w:hAnsi="Times New Roman"/>
          <w:sz w:val="28"/>
          <w:szCs w:val="28"/>
        </w:rPr>
        <w:t xml:space="preserve">– </w:t>
      </w:r>
      <w:r w:rsidR="009D7C75" w:rsidRPr="009D7C75">
        <w:rPr>
          <w:rFonts w:ascii="Times New Roman" w:hAnsi="Times New Roman"/>
          <w:sz w:val="28"/>
          <w:szCs w:val="28"/>
        </w:rPr>
        <w:t>тензор скоростей деформации</w:t>
      </w:r>
      <w:r w:rsidR="009D7C75" w:rsidRPr="00FE7072">
        <w:rPr>
          <w:rFonts w:ascii="Times New Roman" w:hAnsi="Times New Roman"/>
          <w:sz w:val="28"/>
          <w:szCs w:val="28"/>
        </w:rPr>
        <w:t>;</w:t>
      </w:r>
    </w:p>
    <w:p w:rsidR="009D7C75" w:rsidRPr="009D7C75" w:rsidRDefault="009D7C75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s</m:t>
        </m:r>
        <m:r>
          <w:rPr>
            <w:rFonts w:ascii="Cambria Math" w:hAnsi="Cambria Math"/>
            <w:sz w:val="28"/>
            <w:szCs w:val="28"/>
          </w:rPr>
          <m:t xml:space="preserve">- </m:t>
        </m:r>
      </m:oMath>
      <w:r>
        <w:rPr>
          <w:rFonts w:ascii="Times New Roman" w:eastAsiaTheme="minorEastAsia" w:hAnsi="Times New Roman"/>
          <w:sz w:val="28"/>
          <w:szCs w:val="28"/>
        </w:rPr>
        <w:t>площадь поверхности, м</w:t>
      </w:r>
      <w:r>
        <w:rPr>
          <w:rFonts w:ascii="Times New Roman" w:eastAsiaTheme="minorEastAsia" w:hAnsi="Times New Roman"/>
          <w:sz w:val="28"/>
          <w:szCs w:val="28"/>
          <w:vertAlign w:val="superscript"/>
        </w:rPr>
        <w:t>2</w:t>
      </w:r>
      <w:r>
        <w:rPr>
          <w:rFonts w:ascii="Times New Roman" w:eastAsiaTheme="minorEastAsia" w:hAnsi="Times New Roman"/>
          <w:sz w:val="28"/>
          <w:szCs w:val="28"/>
        </w:rPr>
        <w:t>;</w:t>
      </w:r>
    </w:p>
    <w:p w:rsidR="0001359E" w:rsidRPr="00F666F4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</m:t>
        </m:r>
      </m:oMath>
      <w:r w:rsidR="006830F7" w:rsidRPr="006830F7">
        <w:rPr>
          <w:rFonts w:ascii="Times New Roman" w:hAnsi="Times New Roman"/>
          <w:sz w:val="28"/>
          <w:szCs w:val="28"/>
        </w:rPr>
        <w:t>– темпера</w:t>
      </w:r>
      <w:r w:rsidR="006830F7">
        <w:rPr>
          <w:rFonts w:ascii="Times New Roman" w:hAnsi="Times New Roman"/>
          <w:sz w:val="28"/>
          <w:szCs w:val="28"/>
        </w:rPr>
        <w:t>тура</w:t>
      </w:r>
      <w:r w:rsidRPr="006830F7">
        <w:rPr>
          <w:rFonts w:ascii="Times New Roman" w:hAnsi="Times New Roman"/>
          <w:sz w:val="28"/>
          <w:szCs w:val="28"/>
        </w:rPr>
        <w:t xml:space="preserve">, </w:t>
      </w:r>
      <w:r w:rsidR="006830F7">
        <w:rPr>
          <w:rFonts w:ascii="Times New Roman" w:hAnsi="Times New Roman"/>
          <w:sz w:val="28"/>
          <w:szCs w:val="28"/>
        </w:rPr>
        <w:t>К</w:t>
      </w:r>
      <w:r w:rsidR="006830F7" w:rsidRPr="00F666F4">
        <w:rPr>
          <w:rFonts w:ascii="Times New Roman" w:hAnsi="Times New Roman"/>
          <w:sz w:val="28"/>
          <w:szCs w:val="28"/>
        </w:rPr>
        <w:t>;</w:t>
      </w:r>
    </w:p>
    <w:p w:rsidR="0001359E" w:rsidRPr="00F666F4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F666F4">
        <w:rPr>
          <w:rFonts w:ascii="Times New Roman" w:hAnsi="Times New Roman"/>
          <w:sz w:val="28"/>
          <w:szCs w:val="28"/>
        </w:rPr>
        <w:t>– время, с</w:t>
      </w:r>
      <w:r w:rsidR="00FE7072">
        <w:rPr>
          <w:rFonts w:ascii="Times New Roman" w:hAnsi="Times New Roman"/>
          <w:sz w:val="28"/>
          <w:szCs w:val="28"/>
        </w:rPr>
        <w:t>;</w:t>
      </w:r>
    </w:p>
    <w:p w:rsidR="00F666F4" w:rsidRPr="00FE7072" w:rsidRDefault="00F666F4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w:lastRenderedPageBreak/>
          <m:t>u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</w:rPr>
          <m:t>v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w</m:t>
        </m:r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>
        <w:rPr>
          <w:rFonts w:ascii="Times New Roman" w:eastAsiaTheme="minorEastAsia" w:hAnsi="Times New Roman"/>
          <w:sz w:val="28"/>
          <w:szCs w:val="28"/>
        </w:rPr>
        <w:t>компоненты вектора скорости, м</w:t>
      </w:r>
      <w:r w:rsidRPr="00F666F4">
        <w:rPr>
          <w:rFonts w:ascii="Times New Roman" w:eastAsiaTheme="minorEastAsia" w:hAnsi="Times New Roman"/>
          <w:sz w:val="28"/>
          <w:szCs w:val="28"/>
        </w:rPr>
        <w:t>/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 w:rsidR="00FE7072">
        <w:rPr>
          <w:rFonts w:ascii="Times New Roman" w:eastAsiaTheme="minorEastAsia" w:hAnsi="Times New Roman"/>
          <w:sz w:val="28"/>
          <w:szCs w:val="28"/>
        </w:rPr>
        <w:t>.</w:t>
      </w:r>
    </w:p>
    <w:p w:rsidR="0001359E" w:rsidRPr="00FE7072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Times New Roman" w:hAnsi="Times New Roman"/>
          <w:sz w:val="28"/>
          <w:szCs w:val="28"/>
        </w:rPr>
        <w:t>Греческие символы:</w:t>
      </w:r>
    </w:p>
    <w:p w:rsidR="0001359E" w:rsidRPr="009C792C" w:rsidRDefault="0001359E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λ</m:t>
        </m:r>
      </m:oMath>
      <w:r w:rsidR="006830F7" w:rsidRPr="006830F7">
        <w:rPr>
          <w:rFonts w:ascii="Times New Roman" w:hAnsi="Times New Roman"/>
          <w:sz w:val="28"/>
          <w:szCs w:val="28"/>
        </w:rPr>
        <w:t xml:space="preserve"> – коэффициент теплопроводности</w:t>
      </w:r>
      <w:r w:rsidRPr="006830F7">
        <w:rPr>
          <w:rFonts w:ascii="Times New Roman" w:hAnsi="Times New Roman"/>
          <w:sz w:val="28"/>
          <w:szCs w:val="28"/>
        </w:rPr>
        <w:t xml:space="preserve">, </w:t>
      </w:r>
      <m:oMath>
        <w:proofErr w:type="gramStart"/>
        <m:r>
          <m:rPr>
            <m:sty m:val="p"/>
          </m:rPr>
          <w:rPr>
            <w:rFonts w:ascii="Cambria Math" w:hAnsi="Times New Roman"/>
            <w:sz w:val="28"/>
            <w:szCs w:val="28"/>
          </w:rPr>
          <m:t>Вт</m:t>
        </m:r>
        <w:proofErr w:type="gramEnd"/>
        <m:r>
          <m:rPr>
            <m:sty m:val="p"/>
          </m:rPr>
          <w:rPr>
            <w:rFonts w:ascii="Cambria Math" w:hAnsi="Times New Roman"/>
            <w:sz w:val="28"/>
            <w:szCs w:val="28"/>
          </w:rPr>
          <m:t>/(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м∙К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)</m:t>
        </m:r>
      </m:oMath>
      <w:r w:rsidR="006830F7" w:rsidRPr="006830F7">
        <w:rPr>
          <w:rFonts w:ascii="Times New Roman" w:eastAsiaTheme="minorEastAsia" w:hAnsi="Times New Roman"/>
          <w:sz w:val="28"/>
          <w:szCs w:val="28"/>
        </w:rPr>
        <w:t>;</w:t>
      </w:r>
    </w:p>
    <w:p w:rsidR="00F666F4" w:rsidRDefault="00F666F4" w:rsidP="0001359E">
      <w:pPr>
        <w:spacing w:line="360" w:lineRule="auto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δ</m:t>
        </m:r>
        <m:r>
          <w:rPr>
            <w:rFonts w:ascii="Cambria Math" w:hAnsi="Cambria Math"/>
            <w:sz w:val="28"/>
            <w:szCs w:val="28"/>
          </w:rPr>
          <m:t>-</m:t>
        </m:r>
      </m:oMath>
      <w:r w:rsidRPr="00F666F4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толщина, мм</w:t>
      </w:r>
      <w:r w:rsidRPr="00F666F4">
        <w:rPr>
          <w:rFonts w:ascii="Times New Roman" w:eastAsiaTheme="minorEastAsia" w:hAnsi="Times New Roman"/>
          <w:sz w:val="28"/>
          <w:szCs w:val="28"/>
        </w:rPr>
        <w:t>;</w:t>
      </w:r>
    </w:p>
    <w:p w:rsidR="009D7C75" w:rsidRPr="00FE7072" w:rsidRDefault="009D7C75" w:rsidP="0001359E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Cambria Math" w:eastAsiaTheme="minorEastAsia" w:hAnsi="Cambria Math"/>
          <w:sz w:val="28"/>
          <w:szCs w:val="28"/>
        </w:rPr>
        <w:t>𝜏</w:t>
      </w:r>
      <w:r w:rsidRPr="00FE7072">
        <w:rPr>
          <w:rFonts w:ascii="Times New Roman" w:eastAsiaTheme="minorEastAsia" w:hAnsi="Times New Roman"/>
          <w:sz w:val="28"/>
          <w:szCs w:val="28"/>
        </w:rPr>
        <w:t xml:space="preserve"> – тензор вязких напряжений</w:t>
      </w:r>
      <w:r w:rsidR="00FE7072" w:rsidRPr="00FE7072">
        <w:rPr>
          <w:rFonts w:ascii="Times New Roman" w:eastAsiaTheme="minorEastAsia" w:hAnsi="Times New Roman"/>
          <w:sz w:val="28"/>
          <w:szCs w:val="28"/>
        </w:rPr>
        <w:t>;</w:t>
      </w:r>
    </w:p>
    <w:p w:rsidR="0001359E" w:rsidRPr="00FE7072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μ</m:t>
        </m:r>
      </m:oMath>
      <w:r w:rsidRPr="00FE7072">
        <w:rPr>
          <w:rFonts w:ascii="Times New Roman" w:hAnsi="Times New Roman"/>
          <w:sz w:val="28"/>
          <w:szCs w:val="28"/>
        </w:rPr>
        <w:t xml:space="preserve"> – динамическая вязкость, </w:t>
      </w:r>
      <m:oMath>
        <m:f>
          <m:fPr>
            <m:type m:val="lin"/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Па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с</m:t>
            </m:r>
          </m:den>
        </m:f>
      </m:oMath>
      <w:r w:rsidR="00FE7072" w:rsidRPr="00FE7072">
        <w:rPr>
          <w:rFonts w:ascii="Times New Roman" w:eastAsiaTheme="minorEastAsia" w:hAnsi="Times New Roman"/>
          <w:sz w:val="28"/>
          <w:szCs w:val="28"/>
        </w:rPr>
        <w:t>;</w:t>
      </w:r>
    </w:p>
    <w:p w:rsidR="0001359E" w:rsidRPr="009C792C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Cambria Math" w:hAnsi="Cambria Math"/>
          <w:sz w:val="28"/>
          <w:szCs w:val="28"/>
        </w:rPr>
        <w:t>𝜈</w:t>
      </w:r>
      <w:r w:rsidRPr="00FE7072">
        <w:rPr>
          <w:rFonts w:ascii="Times New Roman" w:hAnsi="Times New Roman"/>
          <w:sz w:val="28"/>
          <w:szCs w:val="28"/>
        </w:rPr>
        <w:t xml:space="preserve"> – кинематический коэффициент вязкости, м</w:t>
      </w:r>
      <w:r w:rsidRPr="00FE7072">
        <w:rPr>
          <w:rFonts w:ascii="Times New Roman" w:hAnsi="Times New Roman"/>
          <w:sz w:val="28"/>
          <w:szCs w:val="28"/>
          <w:vertAlign w:val="superscript"/>
        </w:rPr>
        <w:t>2</w:t>
      </w:r>
      <w:r w:rsidRPr="00FE7072">
        <w:rPr>
          <w:rFonts w:ascii="Times New Roman" w:hAnsi="Times New Roman"/>
          <w:sz w:val="28"/>
          <w:szCs w:val="28"/>
        </w:rPr>
        <w:t>/с</w:t>
      </w:r>
      <w:r w:rsidR="00FE7072" w:rsidRPr="00FE7072">
        <w:rPr>
          <w:rFonts w:ascii="Times New Roman" w:hAnsi="Times New Roman"/>
          <w:sz w:val="28"/>
          <w:szCs w:val="28"/>
        </w:rPr>
        <w:t>;</w:t>
      </w:r>
    </w:p>
    <w:p w:rsidR="00FE7072" w:rsidRPr="00FE7072" w:rsidRDefault="00FE7072" w:rsidP="0001359E">
      <w:pPr>
        <w:spacing w:line="360" w:lineRule="auto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ε-</m:t>
        </m:r>
      </m:oMath>
      <w:r w:rsidRPr="00FE7072">
        <w:rPr>
          <w:rFonts w:ascii="Times New Roman" w:eastAsiaTheme="minorEastAsia" w:hAnsi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/>
          <w:sz w:val="28"/>
          <w:szCs w:val="28"/>
        </w:rPr>
        <w:t>скорость диссипации кинетической энергии турбулентности, м</w:t>
      </w:r>
      <w:r w:rsidRPr="00FE7072">
        <w:rPr>
          <w:rFonts w:ascii="Times New Roman" w:eastAsiaTheme="minorEastAsia" w:hAnsi="Times New Roman"/>
          <w:sz w:val="28"/>
          <w:szCs w:val="28"/>
        </w:rPr>
        <w:t>/</w:t>
      </w:r>
      <w:r>
        <w:rPr>
          <w:rFonts w:ascii="Times New Roman" w:eastAsiaTheme="minorEastAsia" w:hAnsi="Times New Roman"/>
          <w:sz w:val="28"/>
          <w:szCs w:val="28"/>
          <w:lang w:val="en-US"/>
        </w:rPr>
        <w:t>c</w:t>
      </w:r>
      <w:r>
        <w:rPr>
          <w:rFonts w:ascii="Times New Roman" w:eastAsiaTheme="minorEastAsia" w:hAnsi="Times New Roman"/>
          <w:sz w:val="28"/>
          <w:szCs w:val="28"/>
        </w:rPr>
        <w:t>;</w:t>
      </w:r>
    </w:p>
    <w:p w:rsidR="0001359E" w:rsidRPr="00FE7072" w:rsidRDefault="0001359E" w:rsidP="0001359E">
      <w:pPr>
        <w:spacing w:line="360" w:lineRule="auto"/>
        <w:rPr>
          <w:rFonts w:ascii="Times New Roman" w:hAnsi="Times New Roman"/>
          <w:sz w:val="28"/>
          <w:szCs w:val="28"/>
        </w:rPr>
      </w:pPr>
      <w:r w:rsidRPr="00FE7072">
        <w:rPr>
          <w:rFonts w:ascii="Times New Roman" w:hAnsi="Times New Roman"/>
          <w:i/>
          <w:sz w:val="28"/>
          <w:szCs w:val="28"/>
        </w:rPr>
        <w:t>ρ</w:t>
      </w:r>
      <w:r w:rsidR="00FE7072" w:rsidRPr="00FE7072">
        <w:rPr>
          <w:rFonts w:ascii="Times New Roman" w:hAnsi="Times New Roman"/>
          <w:i/>
          <w:sz w:val="28"/>
          <w:szCs w:val="28"/>
        </w:rPr>
        <w:t xml:space="preserve"> </w:t>
      </w:r>
      <w:r w:rsidRPr="00FE7072">
        <w:rPr>
          <w:rFonts w:ascii="Times New Roman" w:hAnsi="Times New Roman"/>
          <w:sz w:val="28"/>
          <w:szCs w:val="28"/>
        </w:rPr>
        <w:t>– плотность</w:t>
      </w:r>
      <m:oMath>
        <m:r>
          <w:rPr>
            <w:rFonts w:ascii="Cambria Math" w:hAnsi="Times New Roman"/>
            <w:sz w:val="28"/>
            <w:szCs w:val="28"/>
          </w:rPr>
          <m:t xml:space="preserve">,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кг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/</m:t>
        </m:r>
        <m:sSup>
          <m:sSupPr>
            <m:ctrlPr>
              <w:rPr>
                <w:rFonts w:ascii="Cambria Math" w:hAnsi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3</m:t>
            </m:r>
          </m:sup>
        </m:sSup>
      </m:oMath>
      <w:r w:rsidR="00FE7072">
        <w:rPr>
          <w:rFonts w:ascii="Times New Roman" w:eastAsiaTheme="minorEastAsia" w:hAnsi="Times New Roman"/>
          <w:sz w:val="28"/>
          <w:szCs w:val="28"/>
        </w:rPr>
        <w:t>.</w:t>
      </w:r>
    </w:p>
    <w:p w:rsidR="0001359E" w:rsidRPr="00FE7072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1708B1" w:rsidRDefault="001708B1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1708B1" w:rsidRPr="00FE7072" w:rsidRDefault="001708B1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1708B1" w:rsidRPr="00FE7072" w:rsidRDefault="001708B1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1708B1" w:rsidRPr="00FE7072" w:rsidRDefault="001708B1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01359E" w:rsidRDefault="0001359E" w:rsidP="0001359E">
      <w:pPr>
        <w:spacing w:after="0"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7318E3" w:rsidRDefault="007318E3" w:rsidP="0001359E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7318E3" w:rsidRDefault="006767BB" w:rsidP="007621B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6767BB" w:rsidRPr="003F5680" w:rsidRDefault="009336B5" w:rsidP="00D54EFC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 середины</w:t>
      </w:r>
      <w:r w:rsidR="006767BB" w:rsidRPr="003F5680">
        <w:rPr>
          <w:rFonts w:ascii="Times New Roman" w:hAnsi="Times New Roman" w:cs="Times New Roman"/>
          <w:color w:val="000000"/>
          <w:sz w:val="28"/>
          <w:szCs w:val="28"/>
        </w:rPr>
        <w:t xml:space="preserve"> прошлого века началось стремительное освоение гиперзвуковой скорости. Летательные аппараты, совершающие полет с гиперзвуковыми скоростями (ГЛА), могут быть применимы для исследования околоземного пространства и пассажирских перевозок, а также использоваться в военных целях. </w:t>
      </w:r>
    </w:p>
    <w:p w:rsidR="00EA1FB1" w:rsidRPr="0008361D" w:rsidRDefault="006767BB" w:rsidP="00BA1396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ри создании гиперзвукового летательного аппарата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возникает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ряд важных </w:t>
      </w:r>
      <w:r w:rsidR="009336B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проблем, которые необходимо реши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ть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Одна из них - 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интенсивный аэродинамический нагрев,  действующий на конструкцию аппарата достаточно продолжительное время. Данное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тепловое воздействие </w:t>
      </w:r>
      <w:r w:rsidR="00A0609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–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преграда, которую </w:t>
      </w:r>
      <w:r w:rsidR="00D54EF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необходимо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преодолеть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при разработке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ГЛА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BC2D9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A1396">
        <w:rPr>
          <w:rFonts w:ascii="Times New Roman" w:hAnsi="Times New Roman" w:cs="Times New Roman"/>
          <w:color w:val="000000" w:themeColor="text1"/>
          <w:sz w:val="28"/>
          <w:szCs w:val="28"/>
        </w:rPr>
        <w:t>Создание тепловой защиты является важной задачей при проектировании гиперзвукового летательного аппарата. В конструкторской практике применяются различные способы тепловой защиты. В данной работе рассматриваются наиболее популярные из них.</w:t>
      </w:r>
    </w:p>
    <w:p w:rsidR="00BA1396" w:rsidRPr="0008361D" w:rsidRDefault="009336B5" w:rsidP="00BA1396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Целью работы является</w:t>
      </w:r>
      <w:r w:rsidR="007621BE" w:rsidRPr="000836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исследование</w:t>
      </w:r>
      <w:r w:rsidR="007621BE" w:rsidRPr="0008361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методов тепловой защиты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гиперзвуковых </w:t>
      </w:r>
      <w:r w:rsidR="007621BE" w:rsidRPr="0008361D">
        <w:rPr>
          <w:rFonts w:ascii="Times New Roman" w:hAnsi="Times New Roman" w:cs="Times New Roman"/>
          <w:color w:val="000000" w:themeColor="text1"/>
          <w:sz w:val="28"/>
          <w:szCs w:val="28"/>
        </w:rPr>
        <w:t>летательных аппаратов.</w:t>
      </w:r>
      <w:r w:rsidR="00BA1396" w:rsidRPr="00BA139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BA1396" w:rsidRDefault="00BA139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B30A0B" w:rsidRPr="00B30A0B" w:rsidRDefault="00AE1574" w:rsidP="007318E3">
      <w:pPr>
        <w:shd w:val="clear" w:color="auto" w:fill="FFFFFF"/>
        <w:spacing w:line="360" w:lineRule="auto"/>
        <w:ind w:firstLine="851"/>
        <w:jc w:val="center"/>
        <w:rPr>
          <w:rFonts w:ascii="Times New Roman" w:hAnsi="Times New Roman"/>
          <w:sz w:val="28"/>
          <w:szCs w:val="28"/>
        </w:rPr>
      </w:pPr>
      <w:r w:rsidRPr="00B2235A">
        <w:rPr>
          <w:rFonts w:ascii="Times New Roman" w:hAnsi="Times New Roman"/>
          <w:sz w:val="28"/>
          <w:szCs w:val="28"/>
        </w:rPr>
        <w:lastRenderedPageBreak/>
        <w:t>1</w:t>
      </w:r>
      <w:r>
        <w:rPr>
          <w:rFonts w:ascii="Times New Roman" w:hAnsi="Times New Roman"/>
          <w:sz w:val="28"/>
          <w:szCs w:val="28"/>
        </w:rPr>
        <w:t xml:space="preserve"> </w:t>
      </w:r>
      <w:r w:rsidR="007318E3">
        <w:rPr>
          <w:rFonts w:ascii="Times New Roman" w:hAnsi="Times New Roman"/>
          <w:sz w:val="28"/>
          <w:szCs w:val="28"/>
        </w:rPr>
        <w:t>МЕТОДЫ ТЕПЛОВОЙ ЗАЩИТЫ</w:t>
      </w:r>
    </w:p>
    <w:p w:rsidR="006767BB" w:rsidRDefault="006767BB" w:rsidP="006767BB">
      <w:pPr>
        <w:shd w:val="clear" w:color="auto" w:fill="FFFFFF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полете на гиперзвуковой скорости в плотных слоях атмосферы кромки различных частей летательного аппарата нагреваются до температуры </w:t>
      </w:r>
      <w:r w:rsidRPr="00B30A0B">
        <w:rPr>
          <w:rFonts w:ascii="Times New Roman" w:hAnsi="Times New Roman"/>
          <w:sz w:val="28"/>
          <w:szCs w:val="28"/>
        </w:rPr>
        <w:t xml:space="preserve">более 1500 </w:t>
      </w:r>
      <w:r w:rsidRPr="00B30A0B">
        <w:rPr>
          <w:rFonts w:ascii="Times New Roman" w:hAnsi="Times New Roman" w:cs="Times New Roman"/>
          <w:sz w:val="28"/>
          <w:szCs w:val="28"/>
        </w:rPr>
        <w:t>°</w:t>
      </w:r>
      <w:r w:rsidRPr="00B30A0B">
        <w:rPr>
          <w:rFonts w:ascii="Times New Roman" w:hAnsi="Times New Roman"/>
          <w:sz w:val="28"/>
          <w:szCs w:val="28"/>
        </w:rPr>
        <w:t xml:space="preserve"> </w:t>
      </w:r>
      <w:r w:rsidRPr="00B30A0B"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.</w:t>
      </w:r>
      <w:r w:rsidRPr="00AD53E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конструкции ГЛА появляются нежелательные тепловые изменения, так как, по сути, весь полет на нее действует такая температура.</w:t>
      </w:r>
    </w:p>
    <w:p w:rsidR="006767BB" w:rsidRDefault="006767B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рисунке 1</w:t>
      </w:r>
      <w:r w:rsidRPr="00BC2D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 </w:t>
      </w:r>
      <w:r w:rsidRPr="00BC2D9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спектр ожидаемых температур поверхности гиперзвукового транспортного самолета, совершающего полет (М = 8) на высоте 27 км</w:t>
      </w:r>
      <w:r w:rsidR="002105F8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[</w:t>
      </w:r>
      <w:r w:rsidR="00B2235A" w:rsidRPr="00B2235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1</w:t>
      </w:r>
      <w:r w:rsidR="002105F8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]</w:t>
      </w:r>
      <w:r w:rsidRPr="00BC2D9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</w:t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9571"/>
      </w:tblGrid>
      <w:tr w:rsidR="006767BB" w:rsidTr="0001359E">
        <w:tc>
          <w:tcPr>
            <w:tcW w:w="9571" w:type="dxa"/>
          </w:tcPr>
          <w:p w:rsidR="00AE1574" w:rsidRDefault="00AE1574" w:rsidP="0001359E">
            <w:pPr>
              <w:spacing w:line="360" w:lineRule="auto"/>
              <w:ind w:firstLine="851"/>
              <w:jc w:val="center"/>
              <w:rPr>
                <w:rFonts w:ascii="Times New Roman" w:eastAsia="Times New Roman" w:hAnsi="Times New Roman" w:cs="Times New Roman"/>
                <w:bCs/>
                <w:iCs/>
                <w:noProof/>
                <w:sz w:val="28"/>
                <w:szCs w:val="28"/>
                <w:lang w:eastAsia="ru-RU"/>
              </w:rPr>
            </w:pPr>
          </w:p>
          <w:p w:rsidR="006767BB" w:rsidRDefault="006767BB" w:rsidP="0001359E">
            <w:pPr>
              <w:spacing w:line="360" w:lineRule="auto"/>
              <w:ind w:firstLine="851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CD737F">
              <w:rPr>
                <w:rFonts w:ascii="Times New Roman" w:eastAsia="Times New Roman" w:hAnsi="Times New Roman" w:cs="Times New Roman"/>
                <w:bCs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956532" cy="2973788"/>
                  <wp:effectExtent l="0" t="0" r="0" b="0"/>
                  <wp:docPr id="10" name="Рисунок 1" descr="ÐÐ´Ð½Ð° Ð¸Ð· Ð¿ÑÐ¾Ð±Ð»ÐµÐ¼ Ð¿Ð¾Ð»ÐµÑÐ° Ð½Ð° ÑÐ²ÐµÑÑÐ·Ð²ÑÐºÐ¾Ð²ÑÑ ÑÐºÐ¾ÑÐ¾ÑÑÑÑ â Ð¸Ð½ÑÐµÐ½ÑÐ¸Ð²Ð½ÑÐ¹ Ð°ÑÑÐ¾Ð´Ð¸Ð½Ð°Ð¼Ð¸ÑÐµÑÐºÐ¸Ð¹ Ð½Ð°Ð³ÑÐµÐ² ÑÐ°Ð¼Ð¾Ð³Ð¾ Ð»ÐµÑÐ°ÑÐµÐ»ÑÐ½Ð¾Ð³Ð¾ Ð°Ð¿Ð¿Ð°ÑÐ°ÑÐ°. ÐÐ²ÐµÑÑÑ â ÑÐ¿ÐµÐºÑÑ Ð¾Ð¶Ð¸Ð´Ð°ÐµÐ¼ÑÑ ÑÐµÐ¼Ð¿ÐµÑÐ°ÑÑÑ Ð¿Ð¾Ð²ÐµÑÑÐ½Ð¾ÑÑÐ¸ Ð³Ð¸Ð¿ÐµÑÐ·Ð²ÑÐºÐ¾Ð²Ð¾Ð³Ð¾ ÑÑÐ°Ð½ÑÐ¿Ð¾ÑÑÐ½Ð¾Ð³Ð¾ ÑÐ°Ð¼Ð¾Ð»ÐµÑÐ° Ñ Ð³Ð¾ÑÑÑÐµÐ¹ ÐºÐ¾Ð½ÑÑÑÑÐºÑÐ¸ÐµÐ¹, ÑÐ¾Ð²ÐµÑÑÐ°ÑÑÐµÐ³Ð¾ ÐºÑÐµÐ¹ÑÐµÑÑÐºÐ¸Ð¹ Ð¿Ð¾Ð»ÐµÑ (Ð = 8) Ð½Ð° Ð²ÑÑÐ¾ÑÐµ 27 ÐºÐ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ÐÐ´Ð½Ð° Ð¸Ð· Ð¿ÑÐ¾Ð±Ð»ÐµÐ¼ Ð¿Ð¾Ð»ÐµÑÐ° Ð½Ð° ÑÐ²ÐµÑÑÐ·Ð²ÑÐºÐ¾Ð²ÑÑ ÑÐºÐ¾ÑÐ¾ÑÑÑÑ â Ð¸Ð½ÑÐµÐ½ÑÐ¸Ð²Ð½ÑÐ¹ Ð°ÑÑÐ¾Ð´Ð¸Ð½Ð°Ð¼Ð¸ÑÐµÑÐºÐ¸Ð¹ Ð½Ð°Ð³ÑÐµÐ² ÑÐ°Ð¼Ð¾Ð³Ð¾ Ð»ÐµÑÐ°ÑÐµÐ»ÑÐ½Ð¾Ð³Ð¾ Ð°Ð¿Ð¿Ð°ÑÐ°ÑÐ°. ÐÐ²ÐµÑÑÑ â ÑÐ¿ÐµÐºÑÑ Ð¾Ð¶Ð¸Ð´Ð°ÐµÐ¼ÑÑ ÑÐµÐ¼Ð¿ÐµÑÐ°ÑÑÑ Ð¿Ð¾Ð²ÐµÑÑÐ½Ð¾ÑÑÐ¸ Ð³Ð¸Ð¿ÐµÑÐ·Ð²ÑÐºÐ¾Ð²Ð¾Ð³Ð¾ ÑÑÐ°Ð½ÑÐ¿Ð¾ÑÑÐ½Ð¾Ð³Ð¾ ÑÐ°Ð¼Ð¾Ð»ÐµÑÐ° Ñ Ð³Ð¾ÑÑÑÐµÐ¹ ÐºÐ¾Ð½ÑÑÑÑÐºÑÐ¸ÐµÐ¹, ÑÐ¾Ð²ÐµÑÑÐ°ÑÑÐµÐ³Ð¾ ÐºÑÐµÐ¹ÑÐµÑÑÐºÐ¸Ð¹ Ð¿Ð¾Ð»ÐµÑ (Ð = 8) Ð½Ð° Ð²ÑÑÐ¾ÑÐµ 27 ÐºÐ¼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/>
                          <a:srcRect l="11340" t="-1" r="12286" b="1365"/>
                          <a:stretch/>
                        </pic:blipFill>
                        <pic:spPr bwMode="auto">
                          <a:xfrm>
                            <a:off x="0" y="0"/>
                            <a:ext cx="4956988" cy="2974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7BB" w:rsidTr="0001359E">
        <w:tc>
          <w:tcPr>
            <w:tcW w:w="9571" w:type="dxa"/>
          </w:tcPr>
          <w:p w:rsidR="006767BB" w:rsidRDefault="006767BB" w:rsidP="00B30A0B">
            <w:pPr>
              <w:spacing w:line="360" w:lineRule="auto"/>
              <w:ind w:firstLine="851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Рисунок 1</w:t>
            </w:r>
            <w:r w:rsidR="00B30A0B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 xml:space="preserve"> </w:t>
            </w:r>
            <w:r w:rsidR="00A06098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–</w:t>
            </w:r>
            <w:r w:rsidR="00B30A0B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 xml:space="preserve"> С</w:t>
            </w:r>
            <w:r w:rsidR="00B30A0B" w:rsidRPr="00BC2D9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пектр ожидаемых температур поверхности гиперзвукового транспортного самолета</w:t>
            </w:r>
          </w:p>
        </w:tc>
      </w:tr>
    </w:tbl>
    <w:p w:rsidR="00B30A0B" w:rsidRDefault="00B30A0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272B4" w:rsidRDefault="006767BB" w:rsidP="00F666F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Естественно, что при создании гиперзвуковых аппаратов возникает необхо</w:t>
      </w:r>
      <w:r w:rsidR="008D4FB0">
        <w:rPr>
          <w:rFonts w:ascii="Times New Roman" w:hAnsi="Times New Roman"/>
          <w:sz w:val="28"/>
          <w:szCs w:val="28"/>
        </w:rPr>
        <w:t xml:space="preserve">димость решить </w:t>
      </w:r>
      <w:r w:rsidR="003D1A93">
        <w:rPr>
          <w:rFonts w:ascii="Times New Roman" w:hAnsi="Times New Roman"/>
          <w:sz w:val="28"/>
          <w:szCs w:val="28"/>
        </w:rPr>
        <w:t>эту</w:t>
      </w:r>
      <w:r w:rsidR="008D4FB0">
        <w:rPr>
          <w:rFonts w:ascii="Times New Roman" w:hAnsi="Times New Roman"/>
          <w:sz w:val="28"/>
          <w:szCs w:val="28"/>
        </w:rPr>
        <w:t xml:space="preserve"> проблему</w:t>
      </w:r>
      <w:r w:rsidR="008D4FB0" w:rsidRPr="008D4FB0">
        <w:rPr>
          <w:rFonts w:ascii="Times New Roman" w:hAnsi="Times New Roman"/>
          <w:sz w:val="28"/>
          <w:szCs w:val="28"/>
        </w:rPr>
        <w:t xml:space="preserve">. </w:t>
      </w:r>
      <w:r w:rsidRPr="008D4FB0">
        <w:rPr>
          <w:rFonts w:ascii="Times New Roman" w:hAnsi="Times New Roman" w:cs="Times New Roman"/>
          <w:sz w:val="28"/>
          <w:szCs w:val="28"/>
        </w:rPr>
        <w:t>Высокие температуры</w:t>
      </w:r>
      <w:r w:rsidR="008D4FB0" w:rsidRPr="008D4FB0">
        <w:rPr>
          <w:rFonts w:ascii="Times New Roman" w:hAnsi="Times New Roman" w:cs="Times New Roman"/>
          <w:sz w:val="28"/>
          <w:szCs w:val="28"/>
        </w:rPr>
        <w:t xml:space="preserve"> (выше </w:t>
      </w:r>
      <w:r w:rsidR="008D4FB0">
        <w:rPr>
          <w:rFonts w:ascii="Times New Roman" w:hAnsi="Times New Roman" w:cs="Times New Roman"/>
          <w:sz w:val="28"/>
          <w:szCs w:val="28"/>
        </w:rPr>
        <w:t xml:space="preserve">   </w:t>
      </w:r>
      <w:r w:rsidR="003D1A93">
        <w:rPr>
          <w:rFonts w:ascii="Times New Roman" w:hAnsi="Times New Roman" w:cs="Times New Roman"/>
          <w:sz w:val="28"/>
          <w:szCs w:val="28"/>
        </w:rPr>
        <w:t xml:space="preserve">       </w:t>
      </w:r>
      <w:r w:rsidR="008D4FB0" w:rsidRPr="008D4FB0">
        <w:rPr>
          <w:rFonts w:ascii="Times New Roman" w:hAnsi="Times New Roman"/>
          <w:sz w:val="28"/>
          <w:szCs w:val="28"/>
        </w:rPr>
        <w:t>16</w:t>
      </w:r>
      <w:r w:rsidR="008D4FB0">
        <w:rPr>
          <w:rFonts w:ascii="Times New Roman" w:hAnsi="Times New Roman"/>
          <w:sz w:val="28"/>
          <w:szCs w:val="28"/>
        </w:rPr>
        <w:t xml:space="preserve">00 </w:t>
      </w:r>
      <w:r w:rsidR="008D4FB0" w:rsidRPr="008D4FB0">
        <w:rPr>
          <w:rFonts w:ascii="Times New Roman" w:hAnsi="Times New Roman" w:cs="Times New Roman"/>
          <w:sz w:val="28"/>
          <w:szCs w:val="28"/>
        </w:rPr>
        <w:t>°</w:t>
      </w:r>
      <w:r w:rsidR="008D4FB0" w:rsidRPr="008D4FB0">
        <w:rPr>
          <w:rFonts w:ascii="Times New Roman" w:hAnsi="Times New Roman"/>
          <w:sz w:val="28"/>
          <w:szCs w:val="28"/>
          <w:lang w:val="en-US"/>
        </w:rPr>
        <w:t>C</w:t>
      </w:r>
      <w:r w:rsidR="008D4FB0" w:rsidRPr="008D4FB0">
        <w:rPr>
          <w:rFonts w:ascii="Times New Roman" w:hAnsi="Times New Roman" w:cs="Times New Roman"/>
          <w:sz w:val="28"/>
          <w:szCs w:val="28"/>
        </w:rPr>
        <w:t>)</w:t>
      </w:r>
      <w:r w:rsidRPr="008D4FB0">
        <w:rPr>
          <w:rFonts w:ascii="Times New Roman" w:hAnsi="Times New Roman" w:cs="Times New Roman"/>
          <w:sz w:val="28"/>
          <w:szCs w:val="28"/>
        </w:rPr>
        <w:t xml:space="preserve"> практически всех участков поверхности летательного аппарата исключают возможность использования для его конструкции традиционных металлов (алюминий, титан, сталь)</w:t>
      </w:r>
      <w:r w:rsidR="008D4FB0" w:rsidRPr="008D4FB0">
        <w:rPr>
          <w:rFonts w:ascii="Times New Roman" w:hAnsi="Times New Roman" w:cs="Times New Roman"/>
          <w:sz w:val="28"/>
          <w:szCs w:val="28"/>
        </w:rPr>
        <w:t xml:space="preserve">, так как превышают </w:t>
      </w:r>
      <w:r w:rsidR="003D1A93">
        <w:rPr>
          <w:rFonts w:ascii="Times New Roman" w:hAnsi="Times New Roman" w:cs="Times New Roman"/>
          <w:sz w:val="28"/>
          <w:szCs w:val="28"/>
        </w:rPr>
        <w:t xml:space="preserve">их температуру </w:t>
      </w:r>
      <w:r w:rsidR="003D1A93">
        <w:rPr>
          <w:rFonts w:ascii="Times New Roman" w:hAnsi="Times New Roman" w:cs="Times New Roman"/>
          <w:sz w:val="28"/>
          <w:szCs w:val="28"/>
        </w:rPr>
        <w:lastRenderedPageBreak/>
        <w:t>плавления (таблица 1)</w:t>
      </w:r>
      <w:r w:rsidRPr="008D4FB0">
        <w:rPr>
          <w:rFonts w:ascii="Times New Roman" w:hAnsi="Times New Roman" w:cs="Times New Roman"/>
          <w:sz w:val="28"/>
          <w:szCs w:val="28"/>
        </w:rPr>
        <w:t xml:space="preserve">. </w:t>
      </w:r>
      <w:r w:rsidRPr="003D1A93">
        <w:rPr>
          <w:rFonts w:ascii="Times New Roman" w:hAnsi="Times New Roman" w:cs="Times New Roman"/>
          <w:sz w:val="28"/>
          <w:szCs w:val="28"/>
        </w:rPr>
        <w:t xml:space="preserve">Поэтому </w:t>
      </w:r>
      <w:r w:rsidR="003D1A93" w:rsidRPr="003D1A93">
        <w:rPr>
          <w:rFonts w:ascii="Times New Roman" w:hAnsi="Times New Roman" w:cs="Times New Roman"/>
          <w:sz w:val="28"/>
          <w:szCs w:val="28"/>
        </w:rPr>
        <w:t>для решения данной</w:t>
      </w:r>
      <w:r w:rsidRPr="003D1A93">
        <w:rPr>
          <w:rFonts w:ascii="Times New Roman" w:hAnsi="Times New Roman" w:cs="Times New Roman"/>
          <w:sz w:val="28"/>
          <w:szCs w:val="28"/>
        </w:rPr>
        <w:t xml:space="preserve"> проблемы </w:t>
      </w:r>
      <w:r w:rsidR="003D1A93" w:rsidRPr="003D1A93">
        <w:rPr>
          <w:rFonts w:ascii="Times New Roman" w:hAnsi="Times New Roman" w:cs="Times New Roman"/>
          <w:sz w:val="28"/>
          <w:szCs w:val="28"/>
        </w:rPr>
        <w:t xml:space="preserve">прибегают к использованию тепловой </w:t>
      </w:r>
      <w:r w:rsidR="003D1A93">
        <w:rPr>
          <w:rFonts w:ascii="Times New Roman" w:hAnsi="Times New Roman" w:cs="Times New Roman"/>
          <w:sz w:val="28"/>
          <w:szCs w:val="28"/>
        </w:rPr>
        <w:t>защиты</w:t>
      </w:r>
      <w:r w:rsidRPr="003D1A93">
        <w:rPr>
          <w:rFonts w:ascii="Times New Roman" w:hAnsi="Times New Roman" w:cs="Times New Roman"/>
          <w:sz w:val="28"/>
          <w:szCs w:val="28"/>
        </w:rPr>
        <w:t xml:space="preserve"> летательного аппарата.</w:t>
      </w:r>
    </w:p>
    <w:p w:rsidR="0008361D" w:rsidRPr="009C792C" w:rsidRDefault="0008361D" w:rsidP="00F666F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2B57B8" w:rsidRDefault="009F425C" w:rsidP="005272B4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</w:t>
      </w:r>
      <w:r w:rsidR="005272B4">
        <w:rPr>
          <w:rFonts w:ascii="Times New Roman" w:hAnsi="Times New Roman" w:cs="Times New Roman"/>
          <w:sz w:val="28"/>
          <w:szCs w:val="28"/>
        </w:rPr>
        <w:t xml:space="preserve"> </w:t>
      </w:r>
      <w:r w:rsidR="00A06098">
        <w:rPr>
          <w:rFonts w:ascii="Times New Roman" w:hAnsi="Times New Roman" w:cs="Times New Roman"/>
          <w:sz w:val="28"/>
          <w:szCs w:val="28"/>
        </w:rPr>
        <w:t>–</w:t>
      </w:r>
      <w:r w:rsidR="005272B4">
        <w:rPr>
          <w:rFonts w:ascii="Times New Roman" w:hAnsi="Times New Roman" w:cs="Times New Roman"/>
          <w:sz w:val="28"/>
          <w:szCs w:val="28"/>
        </w:rPr>
        <w:t xml:space="preserve"> </w:t>
      </w:r>
      <w:r w:rsidR="002B57B8">
        <w:rPr>
          <w:rFonts w:ascii="Times New Roman" w:hAnsi="Times New Roman" w:cs="Times New Roman"/>
          <w:sz w:val="28"/>
          <w:szCs w:val="28"/>
        </w:rPr>
        <w:t>Свойства материалов</w:t>
      </w:r>
    </w:p>
    <w:tbl>
      <w:tblPr>
        <w:tblStyle w:val="a5"/>
        <w:tblW w:w="0" w:type="auto"/>
        <w:tblLook w:val="04A0"/>
      </w:tblPr>
      <w:tblGrid>
        <w:gridCol w:w="2093"/>
        <w:gridCol w:w="7478"/>
      </w:tblGrid>
      <w:tr w:rsidR="003D1A93" w:rsidTr="003D1A93">
        <w:tc>
          <w:tcPr>
            <w:tcW w:w="2093" w:type="dxa"/>
          </w:tcPr>
          <w:p w:rsidR="003D1A93" w:rsidRDefault="003D1A93" w:rsidP="003D1A9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</w:t>
            </w:r>
          </w:p>
        </w:tc>
        <w:tc>
          <w:tcPr>
            <w:tcW w:w="7478" w:type="dxa"/>
          </w:tcPr>
          <w:p w:rsidR="003D1A93" w:rsidRDefault="003D1A93" w:rsidP="003D1A9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Температура плавления, </w:t>
            </w:r>
            <w:r w:rsidRPr="008D4FB0">
              <w:rPr>
                <w:rFonts w:ascii="Times New Roman" w:hAnsi="Times New Roman" w:cs="Times New Roman"/>
                <w:sz w:val="28"/>
                <w:szCs w:val="28"/>
              </w:rPr>
              <w:t>°</w:t>
            </w:r>
            <w:r w:rsidRPr="008D4FB0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</w:p>
        </w:tc>
      </w:tr>
      <w:tr w:rsidR="003D1A93" w:rsidTr="003D1A93">
        <w:tc>
          <w:tcPr>
            <w:tcW w:w="2093" w:type="dxa"/>
          </w:tcPr>
          <w:p w:rsidR="003D1A93" w:rsidRDefault="003D1A93" w:rsidP="006767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Алюминий</w:t>
            </w:r>
          </w:p>
        </w:tc>
        <w:tc>
          <w:tcPr>
            <w:tcW w:w="7478" w:type="dxa"/>
          </w:tcPr>
          <w:p w:rsidR="003D1A93" w:rsidRDefault="003D1A93" w:rsidP="003D1A9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660</w:t>
            </w:r>
          </w:p>
        </w:tc>
      </w:tr>
      <w:tr w:rsidR="003D1A93" w:rsidTr="003D1A93">
        <w:tc>
          <w:tcPr>
            <w:tcW w:w="2093" w:type="dxa"/>
          </w:tcPr>
          <w:p w:rsidR="003D1A93" w:rsidRDefault="003D1A93" w:rsidP="006767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Титан</w:t>
            </w:r>
          </w:p>
        </w:tc>
        <w:tc>
          <w:tcPr>
            <w:tcW w:w="7478" w:type="dxa"/>
          </w:tcPr>
          <w:p w:rsidR="003D1A93" w:rsidRDefault="003D1A93" w:rsidP="003D1A9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1668</w:t>
            </w:r>
          </w:p>
        </w:tc>
      </w:tr>
      <w:tr w:rsidR="003D1A93" w:rsidTr="003D1A93">
        <w:tc>
          <w:tcPr>
            <w:tcW w:w="2093" w:type="dxa"/>
          </w:tcPr>
          <w:p w:rsidR="003D1A93" w:rsidRDefault="003D1A93" w:rsidP="006767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Сталь</w:t>
            </w:r>
          </w:p>
        </w:tc>
        <w:tc>
          <w:tcPr>
            <w:tcW w:w="7478" w:type="dxa"/>
          </w:tcPr>
          <w:p w:rsidR="003D1A93" w:rsidRDefault="003D1A93" w:rsidP="003D1A9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1520</w:t>
            </w:r>
          </w:p>
        </w:tc>
      </w:tr>
    </w:tbl>
    <w:p w:rsidR="003D1A93" w:rsidRDefault="003D1A93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767BB" w:rsidRDefault="006767B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BC2D99">
        <w:rPr>
          <w:rFonts w:ascii="Times New Roman" w:hAnsi="Times New Roman" w:cs="Times New Roman"/>
          <w:sz w:val="28"/>
          <w:szCs w:val="28"/>
        </w:rPr>
        <w:t xml:space="preserve">пособы тепловой </w:t>
      </w:r>
      <w:r w:rsidRPr="00383B84">
        <w:rPr>
          <w:rFonts w:ascii="Times New Roman" w:hAnsi="Times New Roman" w:cs="Times New Roman"/>
          <w:sz w:val="28"/>
          <w:szCs w:val="28"/>
        </w:rPr>
        <w:t>защиты</w:t>
      </w:r>
      <w:r w:rsidR="009659E6">
        <w:rPr>
          <w:rFonts w:ascii="Times New Roman" w:hAnsi="Times New Roman" w:cs="Times New Roman"/>
          <w:sz w:val="28"/>
          <w:szCs w:val="28"/>
        </w:rPr>
        <w:t xml:space="preserve"> поверхности</w:t>
      </w:r>
      <w:r w:rsidRPr="00383B84">
        <w:rPr>
          <w:rFonts w:ascii="Times New Roman" w:hAnsi="Times New Roman" w:cs="Times New Roman"/>
          <w:sz w:val="28"/>
          <w:szCs w:val="28"/>
        </w:rPr>
        <w:t xml:space="preserve"> </w:t>
      </w:r>
      <w:r w:rsidR="00083475">
        <w:rPr>
          <w:rFonts w:ascii="Times New Roman" w:hAnsi="Times New Roman" w:cs="Times New Roman"/>
          <w:sz w:val="28"/>
          <w:szCs w:val="28"/>
        </w:rPr>
        <w:t>разделяются на</w:t>
      </w:r>
      <w:r w:rsidR="00083475" w:rsidRPr="00383B84">
        <w:rPr>
          <w:rFonts w:ascii="Times New Roman" w:hAnsi="Times New Roman" w:cs="Times New Roman"/>
          <w:sz w:val="28"/>
          <w:szCs w:val="28"/>
        </w:rPr>
        <w:t xml:space="preserve"> пассивные и активные</w:t>
      </w:r>
      <w:r w:rsidR="00083475">
        <w:rPr>
          <w:rFonts w:ascii="Times New Roman" w:hAnsi="Times New Roman" w:cs="Times New Roman"/>
          <w:sz w:val="28"/>
          <w:szCs w:val="28"/>
        </w:rPr>
        <w:t>, основные способы представлены на рисунке 2</w:t>
      </w:r>
      <w:r w:rsidRPr="00383B84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9659E6" w:rsidTr="009659E6">
        <w:tc>
          <w:tcPr>
            <w:tcW w:w="9571" w:type="dxa"/>
          </w:tcPr>
          <w:p w:rsidR="009659E6" w:rsidRDefault="006B61A4" w:rsidP="006B61A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99475" cy="3264196"/>
                  <wp:effectExtent l="19050" t="0" r="60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4045" t="25796" r="26646" b="328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37" cy="3274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59E6" w:rsidTr="009659E6">
        <w:tc>
          <w:tcPr>
            <w:tcW w:w="9571" w:type="dxa"/>
          </w:tcPr>
          <w:p w:rsidR="009659E6" w:rsidRDefault="009659E6" w:rsidP="009659E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2 – Основные способы теплозащиты поверхности летательных аппаратов</w:t>
            </w:r>
          </w:p>
        </w:tc>
      </w:tr>
    </w:tbl>
    <w:p w:rsidR="009659E6" w:rsidRDefault="009659E6" w:rsidP="009659E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45134" w:rsidRDefault="009659E6" w:rsidP="00A4513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следующих разделах каждый из способов будет рассмотрен более подробно.</w:t>
      </w:r>
    </w:p>
    <w:p w:rsidR="007318E3" w:rsidRDefault="007318E3" w:rsidP="00A4513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9336B5" w:rsidRDefault="009336B5" w:rsidP="00A45134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767BB" w:rsidRPr="007318E3" w:rsidRDefault="00DD74B5" w:rsidP="007318E3">
      <w:pPr>
        <w:shd w:val="clear" w:color="auto" w:fill="FFFFFF"/>
        <w:spacing w:line="360" w:lineRule="auto"/>
        <w:ind w:left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1.1</w:t>
      </w:r>
      <w:r w:rsidR="007318E3">
        <w:rPr>
          <w:rFonts w:ascii="Times New Roman" w:hAnsi="Times New Roman"/>
          <w:sz w:val="28"/>
          <w:szCs w:val="28"/>
        </w:rPr>
        <w:t xml:space="preserve"> </w:t>
      </w:r>
      <w:r w:rsidR="006767BB" w:rsidRPr="007318E3">
        <w:rPr>
          <w:rFonts w:ascii="Times New Roman" w:hAnsi="Times New Roman"/>
          <w:sz w:val="28"/>
          <w:szCs w:val="28"/>
        </w:rPr>
        <w:t>Пассивные методы теплозащиты</w:t>
      </w:r>
    </w:p>
    <w:p w:rsidR="006767BB" w:rsidRDefault="006767BB" w:rsidP="006767BB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51657">
        <w:rPr>
          <w:rFonts w:ascii="Times New Roman" w:hAnsi="Times New Roman" w:cs="Times New Roman"/>
          <w:sz w:val="28"/>
          <w:szCs w:val="28"/>
        </w:rPr>
        <w:t>Воздействие теплового потока в пассивных методах тепловой защиты воспринимается с помощью сконструированной внешней оболочки или пос</w:t>
      </w:r>
      <w:r w:rsidR="00B30A0B">
        <w:rPr>
          <w:rFonts w:ascii="Times New Roman" w:hAnsi="Times New Roman" w:cs="Times New Roman"/>
          <w:sz w:val="28"/>
          <w:szCs w:val="28"/>
        </w:rPr>
        <w:t xml:space="preserve">редством специальных покрытий, </w:t>
      </w:r>
      <w:r w:rsidRPr="00451657">
        <w:rPr>
          <w:rFonts w:ascii="Times New Roman" w:hAnsi="Times New Roman" w:cs="Times New Roman"/>
          <w:sz w:val="28"/>
          <w:szCs w:val="28"/>
        </w:rPr>
        <w:t>которые наносятся на основную конструкцию. К пассивным</w:t>
      </w:r>
      <w:r>
        <w:rPr>
          <w:rFonts w:ascii="Times New Roman" w:hAnsi="Times New Roman" w:cs="Times New Roman"/>
          <w:sz w:val="28"/>
          <w:szCs w:val="28"/>
        </w:rPr>
        <w:t xml:space="preserve"> методам</w:t>
      </w:r>
      <w:r w:rsidRPr="00451657">
        <w:rPr>
          <w:rFonts w:ascii="Times New Roman" w:hAnsi="Times New Roman" w:cs="Times New Roman"/>
          <w:sz w:val="28"/>
          <w:szCs w:val="28"/>
        </w:rPr>
        <w:t xml:space="preserve"> относятся все </w:t>
      </w:r>
      <w:r>
        <w:rPr>
          <w:rFonts w:ascii="Times New Roman" w:hAnsi="Times New Roman" w:cs="Times New Roman"/>
          <w:sz w:val="28"/>
          <w:szCs w:val="28"/>
        </w:rPr>
        <w:t>способы</w:t>
      </w:r>
      <w:r w:rsidRPr="00451657">
        <w:rPr>
          <w:rFonts w:ascii="Times New Roman" w:hAnsi="Times New Roman" w:cs="Times New Roman"/>
          <w:sz w:val="28"/>
          <w:szCs w:val="28"/>
        </w:rPr>
        <w:t xml:space="preserve"> охлаждения без п</w:t>
      </w:r>
      <w:r w:rsidR="00B30A0B">
        <w:rPr>
          <w:rFonts w:ascii="Times New Roman" w:hAnsi="Times New Roman" w:cs="Times New Roman"/>
          <w:sz w:val="28"/>
          <w:szCs w:val="28"/>
        </w:rPr>
        <w:t xml:space="preserve">одвода специального охладителя, </w:t>
      </w:r>
      <w:r w:rsidR="00B30A0B" w:rsidRPr="00451657">
        <w:rPr>
          <w:rFonts w:ascii="Times New Roman" w:hAnsi="Times New Roman" w:cs="Times New Roman"/>
          <w:sz w:val="28"/>
          <w:szCs w:val="28"/>
        </w:rPr>
        <w:t>например,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51657">
        <w:rPr>
          <w:rFonts w:ascii="Times New Roman" w:hAnsi="Times New Roman" w:cs="Times New Roman"/>
          <w:sz w:val="28"/>
          <w:szCs w:val="28"/>
        </w:rPr>
        <w:t>разруша</w:t>
      </w:r>
      <w:r>
        <w:rPr>
          <w:rFonts w:ascii="Times New Roman" w:hAnsi="Times New Roman" w:cs="Times New Roman"/>
          <w:sz w:val="28"/>
          <w:szCs w:val="28"/>
        </w:rPr>
        <w:t>ющиеся теплозащитные материалы (абляционные покрытия),</w:t>
      </w:r>
      <w:r w:rsidRPr="00451657">
        <w:rPr>
          <w:rFonts w:ascii="Times New Roman" w:hAnsi="Times New Roman" w:cs="Times New Roman"/>
          <w:sz w:val="28"/>
          <w:szCs w:val="28"/>
        </w:rPr>
        <w:t xml:space="preserve"> излучающие покрытия, теплоизоляционные покрытия с низкой </w:t>
      </w:r>
      <w:proofErr w:type="spellStart"/>
      <w:r w:rsidRPr="00451657">
        <w:rPr>
          <w:rFonts w:ascii="Times New Roman" w:hAnsi="Times New Roman" w:cs="Times New Roman"/>
          <w:sz w:val="28"/>
          <w:szCs w:val="28"/>
        </w:rPr>
        <w:t>температуропроводностью</w:t>
      </w:r>
      <w:proofErr w:type="spellEnd"/>
      <w:r w:rsidR="00B30A0B">
        <w:rPr>
          <w:rFonts w:ascii="Times New Roman" w:hAnsi="Times New Roman" w:cs="Times New Roman"/>
          <w:sz w:val="28"/>
          <w:szCs w:val="28"/>
        </w:rPr>
        <w:t xml:space="preserve"> </w:t>
      </w:r>
      <w:r w:rsidR="00B2235A">
        <w:rPr>
          <w:rFonts w:ascii="Times New Roman" w:hAnsi="Times New Roman" w:cs="Times New Roman"/>
          <w:sz w:val="28"/>
          <w:szCs w:val="28"/>
        </w:rPr>
        <w:t>[</w:t>
      </w:r>
      <w:r w:rsidR="00B2235A">
        <w:rPr>
          <w:rFonts w:ascii="Times New Roman" w:hAnsi="Times New Roman" w:cs="Times New Roman"/>
          <w:sz w:val="28"/>
          <w:szCs w:val="28"/>
          <w:lang w:val="en-US"/>
        </w:rPr>
        <w:t>2</w:t>
      </w:r>
      <w:r w:rsidR="00B30A0B" w:rsidRPr="005455CE">
        <w:rPr>
          <w:rFonts w:ascii="Times New Roman" w:hAnsi="Times New Roman" w:cs="Times New Roman"/>
          <w:sz w:val="28"/>
          <w:szCs w:val="28"/>
        </w:rPr>
        <w:t>]</w:t>
      </w:r>
      <w:r w:rsidR="00B30A0B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9659E6">
        <w:rPr>
          <w:rFonts w:ascii="Times New Roman" w:hAnsi="Times New Roman" w:cs="Times New Roman"/>
          <w:sz w:val="28"/>
          <w:szCs w:val="28"/>
        </w:rPr>
        <w:t>представлены на рисунке 3</w:t>
      </w:r>
      <w:r w:rsidR="002105F8">
        <w:rPr>
          <w:rFonts w:ascii="Times New Roman" w:hAnsi="Times New Roman" w:cs="Times New Roman"/>
          <w:sz w:val="28"/>
          <w:szCs w:val="28"/>
        </w:rPr>
        <w:t>.</w:t>
      </w:r>
      <w:r w:rsidR="00AE1574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767BB" w:rsidTr="00B30A0B">
        <w:tc>
          <w:tcPr>
            <w:tcW w:w="9571" w:type="dxa"/>
          </w:tcPr>
          <w:p w:rsidR="006767BB" w:rsidRDefault="006767BB" w:rsidP="0001359E">
            <w:pPr>
              <w:spacing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553489" cy="3161222"/>
                  <wp:effectExtent l="19050" t="0" r="8861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1171" t="40446" r="51247" b="159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3491" cy="31612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7BB" w:rsidTr="00B30A0B">
        <w:tc>
          <w:tcPr>
            <w:tcW w:w="9571" w:type="dxa"/>
          </w:tcPr>
          <w:p w:rsidR="006767BB" w:rsidRDefault="009659E6" w:rsidP="00B30A0B">
            <w:pPr>
              <w:spacing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3</w:t>
            </w:r>
            <w:r w:rsidR="002105F8" w:rsidRPr="00B30A0B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B30A0B" w:rsidRPr="00B30A0B">
              <w:rPr>
                <w:rFonts w:ascii="Times New Roman" w:hAnsi="Times New Roman" w:cs="Times New Roman"/>
                <w:sz w:val="28"/>
                <w:szCs w:val="28"/>
              </w:rPr>
              <w:t>Возможные варианты пассивно</w:t>
            </w:r>
            <w:r w:rsidR="006767BB" w:rsidRPr="00B30A0B">
              <w:rPr>
                <w:rFonts w:ascii="Times New Roman" w:hAnsi="Times New Roman" w:cs="Times New Roman"/>
                <w:sz w:val="28"/>
                <w:szCs w:val="28"/>
              </w:rPr>
              <w:t>й теплозащиты</w:t>
            </w:r>
          </w:p>
        </w:tc>
      </w:tr>
    </w:tbl>
    <w:p w:rsidR="006767BB" w:rsidRDefault="006767BB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194129" w:rsidRDefault="00DD74B5" w:rsidP="007318E3">
      <w:pPr>
        <w:pStyle w:val="a4"/>
        <w:spacing w:before="0" w:beforeAutospacing="0" w:after="240" w:afterAutospacing="0" w:line="360" w:lineRule="auto"/>
        <w:ind w:left="851"/>
        <w:rPr>
          <w:sz w:val="28"/>
          <w:szCs w:val="28"/>
        </w:rPr>
      </w:pPr>
      <w:r>
        <w:rPr>
          <w:sz w:val="28"/>
          <w:szCs w:val="28"/>
        </w:rPr>
        <w:t>1.1.1</w:t>
      </w:r>
      <w:r w:rsidR="007318E3">
        <w:rPr>
          <w:sz w:val="28"/>
          <w:szCs w:val="28"/>
        </w:rPr>
        <w:t xml:space="preserve"> </w:t>
      </w:r>
      <w:r w:rsidR="006767BB">
        <w:rPr>
          <w:sz w:val="28"/>
          <w:szCs w:val="28"/>
        </w:rPr>
        <w:t>Теплопоглощающие конструкции</w:t>
      </w:r>
    </w:p>
    <w:p w:rsidR="00953B6D" w:rsidRPr="007318E3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Существуют, так называемые, теплопоглощающие конструкции или тепловые аккумуляторы, в которых </w:t>
      </w:r>
      <w:r w:rsidRPr="00BC2D99">
        <w:rPr>
          <w:sz w:val="28"/>
          <w:szCs w:val="28"/>
        </w:rPr>
        <w:t>подходящее к поверхности тепло поглощается</w:t>
      </w:r>
      <w:r>
        <w:rPr>
          <w:sz w:val="28"/>
          <w:szCs w:val="28"/>
        </w:rPr>
        <w:t xml:space="preserve"> толстой оболочкой. </w:t>
      </w:r>
      <w:r w:rsidR="003F74B8">
        <w:rPr>
          <w:sz w:val="28"/>
          <w:szCs w:val="28"/>
        </w:rPr>
        <w:t xml:space="preserve">Такая конструкция изображена на </w:t>
      </w:r>
      <w:r w:rsidR="0099000C" w:rsidRPr="007318E3">
        <w:rPr>
          <w:sz w:val="28"/>
          <w:szCs w:val="28"/>
        </w:rPr>
        <w:t xml:space="preserve">     </w:t>
      </w:r>
      <w:r w:rsidR="003F74B8">
        <w:rPr>
          <w:sz w:val="28"/>
          <w:szCs w:val="28"/>
        </w:rPr>
        <w:t>рисунке</w:t>
      </w:r>
      <w:r w:rsidR="0099000C" w:rsidRPr="007318E3">
        <w:rPr>
          <w:sz w:val="28"/>
          <w:szCs w:val="28"/>
        </w:rPr>
        <w:t xml:space="preserve"> 4</w:t>
      </w:r>
      <w:r w:rsidR="003F74B8">
        <w:rPr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99000C" w:rsidTr="0099000C">
        <w:tc>
          <w:tcPr>
            <w:tcW w:w="9571" w:type="dxa"/>
          </w:tcPr>
          <w:p w:rsidR="0099000C" w:rsidRDefault="0099000C" w:rsidP="0099000C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716405" cy="1876425"/>
                  <wp:effectExtent l="19050" t="0" r="0" b="0"/>
                  <wp:docPr id="1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3387" t="33395" r="55035" b="440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6405" cy="1876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000C" w:rsidRPr="0099000C" w:rsidTr="0099000C">
        <w:tc>
          <w:tcPr>
            <w:tcW w:w="9571" w:type="dxa"/>
          </w:tcPr>
          <w:p w:rsidR="0099000C" w:rsidRDefault="0099000C" w:rsidP="0099000C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Рисунок 4 – Теплопоглощающая конструкция </w:t>
            </w:r>
          </w:p>
          <w:p w:rsidR="0099000C" w:rsidRPr="0099000C" w:rsidRDefault="0099000C" w:rsidP="0099000C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(1 – теплопоглощающий материал, 2 – защищаемый объект)</w:t>
            </w:r>
          </w:p>
        </w:tc>
      </w:tr>
    </w:tbl>
    <w:p w:rsidR="003F74B8" w:rsidRDefault="003F74B8" w:rsidP="0099000C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EE518D" w:rsidRDefault="005F3A36" w:rsidP="00953B6D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Классическая теория теплопроводности показывает, что равномерное распределение температуры между наружными и внутренними слоями возможно при критериях </w:t>
      </w:r>
      <w:proofErr w:type="spellStart"/>
      <w:r>
        <w:rPr>
          <w:sz w:val="28"/>
          <w:szCs w:val="28"/>
        </w:rPr>
        <w:t>Био</w:t>
      </w:r>
      <w:proofErr w:type="spellEnd"/>
      <w:r>
        <w:rPr>
          <w:sz w:val="28"/>
          <w:szCs w:val="28"/>
        </w:rPr>
        <w:t>, меньших единицы</w:t>
      </w:r>
    </w:p>
    <w:p w:rsidR="005F3A36" w:rsidRDefault="005F3A36" w:rsidP="009336B5">
      <w:pPr>
        <w:pStyle w:val="a4"/>
        <w:spacing w:before="0" w:beforeAutospacing="0" w:after="0" w:afterAutospacing="0" w:line="360" w:lineRule="auto"/>
        <w:ind w:firstLine="851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Bi=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/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λ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пл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/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δ</m:t>
            </m:r>
          </m:e>
        </m:d>
      </m:oMath>
      <w:r>
        <w:rPr>
          <w:sz w:val="28"/>
          <w:szCs w:val="28"/>
        </w:rPr>
        <w:t>,</w:t>
      </w:r>
    </w:p>
    <w:p w:rsidR="003F74B8" w:rsidRDefault="005F3A36" w:rsidP="00953B6D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953B6D"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 w:rsidR="00953B6D">
        <w:rPr>
          <w:sz w:val="28"/>
          <w:szCs w:val="28"/>
        </w:rPr>
        <w:t xml:space="preserve"> подведенный тепловой поток,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пл</m:t>
            </m:r>
          </m:sub>
        </m:sSub>
      </m:oMath>
      <w:r w:rsidR="00953B6D"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 w:rsidR="00953B6D">
        <w:rPr>
          <w:sz w:val="28"/>
          <w:szCs w:val="28"/>
        </w:rPr>
        <w:t xml:space="preserve"> максимально допустимая температура стенки (температура плавления), </w:t>
      </w:r>
      <m:oMath>
        <m:r>
          <w:rPr>
            <w:rFonts w:ascii="Cambria Math" w:hAnsi="Cambria Math"/>
            <w:sz w:val="28"/>
            <w:szCs w:val="28"/>
            <w:lang w:val="en-US"/>
          </w:rPr>
          <m:t>δ</m:t>
        </m:r>
      </m:oMath>
      <w:r w:rsidR="00953B6D"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 w:rsidR="00953B6D">
        <w:rPr>
          <w:sz w:val="28"/>
          <w:szCs w:val="28"/>
        </w:rPr>
        <w:t xml:space="preserve"> толщина стенки. </w:t>
      </w:r>
    </w:p>
    <w:p w:rsidR="00953B6D" w:rsidRDefault="00953B6D" w:rsidP="003F74B8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Чем меньше критерий </w:t>
      </w:r>
      <w:proofErr w:type="spellStart"/>
      <w:r>
        <w:rPr>
          <w:sz w:val="28"/>
          <w:szCs w:val="28"/>
        </w:rPr>
        <w:t>Био</w:t>
      </w:r>
      <w:proofErr w:type="spellEnd"/>
      <w:r>
        <w:rPr>
          <w:sz w:val="28"/>
          <w:szCs w:val="28"/>
        </w:rPr>
        <w:t xml:space="preserve">, тем вероятнее, что тепло пройдет через стенку прежде, чем на ее поверхности будет достигнута температура разрушения. </w:t>
      </w:r>
    </w:p>
    <w:p w:rsidR="00194129" w:rsidRPr="005F3A36" w:rsidRDefault="00194129" w:rsidP="00953B6D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Максимальное количество тепла, которое может поглотить</w:t>
      </w:r>
      <w:r w:rsidR="003F74B8">
        <w:rPr>
          <w:sz w:val="28"/>
          <w:szCs w:val="28"/>
        </w:rPr>
        <w:t xml:space="preserve"> такая </w:t>
      </w:r>
      <w:proofErr w:type="spellStart"/>
      <w:r w:rsidR="003F74B8">
        <w:rPr>
          <w:sz w:val="28"/>
          <w:szCs w:val="28"/>
        </w:rPr>
        <w:t>теплопоглащающая</w:t>
      </w:r>
      <w:proofErr w:type="spellEnd"/>
      <w:r>
        <w:rPr>
          <w:sz w:val="28"/>
          <w:szCs w:val="28"/>
        </w:rPr>
        <w:t xml:space="preserve"> </w:t>
      </w:r>
      <w:r w:rsidR="003F74B8">
        <w:rPr>
          <w:sz w:val="28"/>
          <w:szCs w:val="28"/>
        </w:rPr>
        <w:t>система</w:t>
      </w:r>
      <w:r>
        <w:rPr>
          <w:sz w:val="28"/>
          <w:szCs w:val="28"/>
        </w:rPr>
        <w:t>, определяется выражением</w:t>
      </w:r>
    </w:p>
    <w:p w:rsidR="00194129" w:rsidRDefault="00194129" w:rsidP="009336B5">
      <w:pPr>
        <w:pStyle w:val="a4"/>
        <w:spacing w:before="0" w:beforeAutospacing="0" w:after="0" w:afterAutospacing="0" w:line="360" w:lineRule="auto"/>
        <w:ind w:firstLine="851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Q=m</m:t>
        </m:r>
        <m:nary>
          <m:naryPr>
            <m:limLoc m:val="subSup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пл</m:t>
                </m:r>
              </m:sub>
            </m:sSub>
          </m:sup>
          <m:e>
            <m:r>
              <w:rPr>
                <w:rFonts w:ascii="Cambria Math" w:hAnsi="Cambria Math"/>
                <w:sz w:val="28"/>
                <w:szCs w:val="28"/>
              </w:rPr>
              <m:t>CdT=Cm(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пл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)</m:t>
            </m:r>
          </m:e>
        </m:nary>
      </m:oMath>
      <w:r w:rsidR="005F3A36">
        <w:rPr>
          <w:sz w:val="28"/>
          <w:szCs w:val="28"/>
        </w:rPr>
        <w:t>,</w:t>
      </w:r>
    </w:p>
    <w:p w:rsidR="005F3A36" w:rsidRDefault="005F3A36" w:rsidP="005F3A36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 </w:t>
      </w:r>
      <m:oMath>
        <m:r>
          <w:rPr>
            <w:rFonts w:ascii="Cambria Math" w:hAnsi="Cambria Math"/>
            <w:sz w:val="28"/>
            <w:szCs w:val="28"/>
          </w:rPr>
          <m:t>m</m:t>
        </m:r>
      </m:oMath>
      <w:r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>
        <w:rPr>
          <w:sz w:val="28"/>
          <w:szCs w:val="28"/>
        </w:rPr>
        <w:t xml:space="preserve"> масса вещества, </w:t>
      </w:r>
      <m:oMath>
        <m:r>
          <w:rPr>
            <w:rFonts w:ascii="Cambria Math" w:hAnsi="Cambria Math"/>
            <w:sz w:val="28"/>
            <w:szCs w:val="28"/>
          </w:rPr>
          <m:t>C</m:t>
        </m:r>
      </m:oMath>
      <w:r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>
        <w:rPr>
          <w:sz w:val="28"/>
          <w:szCs w:val="28"/>
        </w:rPr>
        <w:t xml:space="preserve"> теплоемкость,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>
        <w:rPr>
          <w:sz w:val="28"/>
          <w:szCs w:val="28"/>
        </w:rPr>
        <w:t xml:space="preserve"> начальная температура.</w:t>
      </w:r>
    </w:p>
    <w:p w:rsidR="003F74B8" w:rsidRDefault="00194129" w:rsidP="003F74B8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таблице 1 приведены характеристики веществ, которые применяют в качестве </w:t>
      </w:r>
      <w:proofErr w:type="spellStart"/>
      <w:r>
        <w:rPr>
          <w:sz w:val="28"/>
          <w:szCs w:val="28"/>
        </w:rPr>
        <w:t>теплопоглащающих</w:t>
      </w:r>
      <w:proofErr w:type="spellEnd"/>
      <w:r>
        <w:rPr>
          <w:sz w:val="28"/>
          <w:szCs w:val="28"/>
        </w:rPr>
        <w:t xml:space="preserve"> материалов. </w:t>
      </w:r>
      <w:r w:rsidR="00C20748">
        <w:rPr>
          <w:sz w:val="28"/>
          <w:szCs w:val="28"/>
        </w:rPr>
        <w:t>На э</w:t>
      </w:r>
      <w:r w:rsidR="00C20748" w:rsidRPr="00BC2D99">
        <w:rPr>
          <w:sz w:val="28"/>
          <w:szCs w:val="28"/>
        </w:rPr>
        <w:t xml:space="preserve">ффективность </w:t>
      </w:r>
      <w:r>
        <w:rPr>
          <w:sz w:val="28"/>
          <w:szCs w:val="28"/>
        </w:rPr>
        <w:t xml:space="preserve">данного </w:t>
      </w:r>
      <w:r w:rsidR="005F3A36">
        <w:rPr>
          <w:sz w:val="28"/>
          <w:szCs w:val="28"/>
        </w:rPr>
        <w:t>метода</w:t>
      </w:r>
      <w:r>
        <w:rPr>
          <w:sz w:val="28"/>
          <w:szCs w:val="28"/>
        </w:rPr>
        <w:t xml:space="preserve"> </w:t>
      </w:r>
      <w:r w:rsidR="00C20748">
        <w:rPr>
          <w:sz w:val="28"/>
          <w:szCs w:val="28"/>
        </w:rPr>
        <w:t>влияет величина</w:t>
      </w:r>
      <w:r w:rsidR="00C20748" w:rsidRPr="00BC2D99">
        <w:rPr>
          <w:sz w:val="28"/>
          <w:szCs w:val="28"/>
        </w:rPr>
        <w:t xml:space="preserve"> удельной теплоёмкости материала конструкции</w:t>
      </w:r>
      <w:r w:rsidR="00C20748">
        <w:rPr>
          <w:sz w:val="28"/>
          <w:szCs w:val="28"/>
        </w:rPr>
        <w:t>, поглощающей тепло</w:t>
      </w:r>
      <w:r w:rsidR="009F425C">
        <w:rPr>
          <w:sz w:val="28"/>
          <w:szCs w:val="28"/>
        </w:rPr>
        <w:t>. По данным из таблицы 2</w:t>
      </w:r>
      <w:r>
        <w:rPr>
          <w:sz w:val="28"/>
          <w:szCs w:val="28"/>
        </w:rPr>
        <w:t xml:space="preserve"> видно,  что наиболее эффективен бериллий.</w:t>
      </w:r>
      <w:r w:rsidR="00C20748" w:rsidRPr="00BC2D99">
        <w:rPr>
          <w:sz w:val="28"/>
          <w:szCs w:val="28"/>
        </w:rPr>
        <w:t xml:space="preserve"> </w:t>
      </w:r>
    </w:p>
    <w:p w:rsidR="00076E75" w:rsidRDefault="00076E75" w:rsidP="003F74B8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194129" w:rsidRPr="003F74B8" w:rsidRDefault="002B57B8" w:rsidP="00076E75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2</w:t>
      </w:r>
      <w:r w:rsidR="005272B4">
        <w:rPr>
          <w:sz w:val="28"/>
          <w:szCs w:val="28"/>
        </w:rPr>
        <w:t xml:space="preserve"> </w:t>
      </w:r>
      <w:r w:rsidR="00A06098">
        <w:rPr>
          <w:sz w:val="28"/>
          <w:szCs w:val="28"/>
        </w:rPr>
        <w:t>–</w:t>
      </w:r>
      <w:r w:rsidR="005272B4">
        <w:rPr>
          <w:sz w:val="28"/>
          <w:szCs w:val="28"/>
        </w:rPr>
        <w:t xml:space="preserve"> </w:t>
      </w:r>
      <w:r w:rsidR="007161AA">
        <w:rPr>
          <w:sz w:val="28"/>
          <w:szCs w:val="28"/>
        </w:rPr>
        <w:t>Свойства</w:t>
      </w:r>
      <w:r w:rsidR="009F425C">
        <w:rPr>
          <w:sz w:val="28"/>
          <w:szCs w:val="28"/>
        </w:rPr>
        <w:t xml:space="preserve"> материалов, используемых</w:t>
      </w:r>
      <w:r w:rsidR="003F74B8">
        <w:rPr>
          <w:sz w:val="28"/>
          <w:szCs w:val="28"/>
        </w:rPr>
        <w:t xml:space="preserve"> в качестве поглотителей тепла</w:t>
      </w:r>
    </w:p>
    <w:tbl>
      <w:tblPr>
        <w:tblStyle w:val="a5"/>
        <w:tblW w:w="0" w:type="auto"/>
        <w:tblLook w:val="04A0"/>
      </w:tblPr>
      <w:tblGrid>
        <w:gridCol w:w="1595"/>
        <w:gridCol w:w="1595"/>
        <w:gridCol w:w="1595"/>
        <w:gridCol w:w="1595"/>
        <w:gridCol w:w="1595"/>
        <w:gridCol w:w="1596"/>
      </w:tblGrid>
      <w:tr w:rsidR="00EE518D" w:rsidTr="00C20748">
        <w:tc>
          <w:tcPr>
            <w:tcW w:w="1595" w:type="dxa"/>
            <w:vAlign w:val="center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Материал</w:t>
            </w:r>
          </w:p>
        </w:tc>
        <w:tc>
          <w:tcPr>
            <w:tcW w:w="1595" w:type="dxa"/>
          </w:tcPr>
          <w:p w:rsid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rFonts w:ascii="Cambria Math" w:hAnsi="Cambria Math"/>
                <w:sz w:val="28"/>
                <w:szCs w:val="28"/>
              </w:rPr>
            </w:pPr>
            <w:r>
              <w:rPr>
                <w:rFonts w:ascii="Cambria Math" w:hAnsi="Cambria Math"/>
                <w:sz w:val="28"/>
                <w:szCs w:val="28"/>
              </w:rPr>
              <w:t xml:space="preserve">𝜆 </w:t>
            </w:r>
          </w:p>
          <w:p w:rsidR="00EE518D" w:rsidRP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  20° </w:t>
            </w:r>
            <w:r>
              <w:rPr>
                <w:sz w:val="28"/>
                <w:szCs w:val="28"/>
                <w:lang w:val="en-US"/>
              </w:rPr>
              <w:t>C</w:t>
            </w:r>
            <w:r>
              <w:rPr>
                <w:sz w:val="28"/>
                <w:szCs w:val="28"/>
              </w:rPr>
              <w:t>, Вт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(м·К)</w:t>
            </w:r>
          </w:p>
        </w:tc>
        <w:tc>
          <w:tcPr>
            <w:tcW w:w="1595" w:type="dxa"/>
          </w:tcPr>
          <w:p w:rsidR="00C20748" w:rsidRDefault="009D7C75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  <w:lang w:val="en-US"/>
              </w:rPr>
              <w:t>C</w:t>
            </w:r>
            <w:r w:rsidR="00C20748" w:rsidRPr="00C20748">
              <w:rPr>
                <w:sz w:val="28"/>
                <w:szCs w:val="28"/>
              </w:rPr>
              <w:t xml:space="preserve"> </w:t>
            </w:r>
          </w:p>
          <w:p w:rsid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  20° </w:t>
            </w:r>
            <w:r>
              <w:rPr>
                <w:sz w:val="28"/>
                <w:szCs w:val="28"/>
                <w:lang w:val="en-US"/>
              </w:rPr>
              <w:t>C</w:t>
            </w:r>
            <w:r>
              <w:rPr>
                <w:sz w:val="28"/>
                <w:szCs w:val="28"/>
              </w:rPr>
              <w:t>,</w:t>
            </w:r>
          </w:p>
          <w:p w:rsidR="00EE518D" w:rsidRP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кДж</w:t>
            </w:r>
            <w:r w:rsidRPr="00C2074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(кг·К)</w:t>
            </w:r>
          </w:p>
        </w:tc>
        <w:tc>
          <w:tcPr>
            <w:tcW w:w="1595" w:type="dxa"/>
            <w:vAlign w:val="center"/>
          </w:tcPr>
          <w:p w:rsidR="00EE518D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C20748">
              <w:rPr>
                <w:i/>
                <w:sz w:val="28"/>
                <w:szCs w:val="28"/>
                <w:lang w:val="en-US"/>
              </w:rPr>
              <w:t>T</w:t>
            </w:r>
            <w:proofErr w:type="spellStart"/>
            <w:r w:rsidRPr="00C20748">
              <w:rPr>
                <w:i/>
                <w:sz w:val="28"/>
                <w:szCs w:val="28"/>
                <w:vertAlign w:val="subscript"/>
              </w:rPr>
              <w:t>пл</w:t>
            </w:r>
            <w:proofErr w:type="spellEnd"/>
            <w:r>
              <w:rPr>
                <w:sz w:val="28"/>
                <w:szCs w:val="28"/>
                <w:vertAlign w:val="subscript"/>
              </w:rPr>
              <w:t xml:space="preserve"> </w:t>
            </w:r>
            <w:r>
              <w:rPr>
                <w:sz w:val="28"/>
                <w:szCs w:val="28"/>
              </w:rPr>
              <w:t>, К</w:t>
            </w:r>
          </w:p>
        </w:tc>
        <w:tc>
          <w:tcPr>
            <w:tcW w:w="1595" w:type="dxa"/>
            <w:vAlign w:val="center"/>
          </w:tcPr>
          <w:p w:rsidR="00EE518D" w:rsidRP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C20748">
              <w:rPr>
                <w:i/>
                <w:sz w:val="28"/>
                <w:szCs w:val="28"/>
                <w:lang w:val="en-US"/>
              </w:rPr>
              <w:t>Q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>
              <w:rPr>
                <w:sz w:val="28"/>
                <w:szCs w:val="28"/>
              </w:rPr>
              <w:t>, кДж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кг</w:t>
            </w:r>
          </w:p>
        </w:tc>
        <w:tc>
          <w:tcPr>
            <w:tcW w:w="1596" w:type="dxa"/>
          </w:tcPr>
          <w:p w:rsid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C20748">
              <w:rPr>
                <w:i/>
                <w:sz w:val="28"/>
                <w:szCs w:val="28"/>
              </w:rPr>
              <w:t>ρ</w:t>
            </w:r>
            <w:r>
              <w:rPr>
                <w:sz w:val="28"/>
                <w:szCs w:val="28"/>
              </w:rPr>
              <w:t xml:space="preserve">  </w:t>
            </w:r>
          </w:p>
          <w:p w:rsidR="00EE518D" w:rsidRPr="00C20748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 xml:space="preserve">при  20° </w:t>
            </w:r>
            <w:r>
              <w:rPr>
                <w:sz w:val="28"/>
                <w:szCs w:val="28"/>
                <w:lang w:val="en-US"/>
              </w:rPr>
              <w:t>C</w:t>
            </w:r>
            <w:r>
              <w:rPr>
                <w:sz w:val="28"/>
                <w:szCs w:val="28"/>
              </w:rPr>
              <w:t>, кг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Медь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386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0,37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1370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450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8950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Алюминий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293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0,92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650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2700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Железо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0,45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1800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790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7870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Молибден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148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0,25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2990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975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10200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Вольфрам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0,08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1790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19300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Бериллий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2,18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1640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3690</w:t>
            </w:r>
          </w:p>
        </w:tc>
        <w:tc>
          <w:tcPr>
            <w:tcW w:w="1596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1820</w:t>
            </w:r>
          </w:p>
        </w:tc>
      </w:tr>
      <w:tr w:rsidR="00EE518D" w:rsidTr="00EE518D">
        <w:tc>
          <w:tcPr>
            <w:tcW w:w="1595" w:type="dxa"/>
          </w:tcPr>
          <w:p w:rsidR="00EE518D" w:rsidRDefault="00EE518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Графит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1,63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3770</w:t>
            </w:r>
          </w:p>
        </w:tc>
        <w:tc>
          <w:tcPr>
            <w:tcW w:w="1595" w:type="dxa"/>
          </w:tcPr>
          <w:p w:rsidR="00EE518D" w:rsidRDefault="00EE518D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9550</w:t>
            </w:r>
          </w:p>
        </w:tc>
        <w:tc>
          <w:tcPr>
            <w:tcW w:w="1596" w:type="dxa"/>
          </w:tcPr>
          <w:p w:rsidR="00EE518D" w:rsidRDefault="00C20748" w:rsidP="00C2074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2190</w:t>
            </w:r>
          </w:p>
        </w:tc>
      </w:tr>
    </w:tbl>
    <w:p w:rsidR="006767BB" w:rsidRDefault="006767BB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p w:rsidR="00EE518D" w:rsidRDefault="003F74B8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Но не стоит забывать, что так же важными факторами, которые стоит учитывать при выборе того или иного материала в качестве поглотителя тепла, являются его механическая прочность при высоких температурах, а также однородность</w:t>
      </w:r>
      <w:r w:rsidRPr="003F74B8">
        <w:rPr>
          <w:sz w:val="28"/>
          <w:szCs w:val="28"/>
        </w:rPr>
        <w:t xml:space="preserve"> [3]</w:t>
      </w:r>
      <w:r>
        <w:rPr>
          <w:sz w:val="28"/>
          <w:szCs w:val="28"/>
        </w:rPr>
        <w:t>.</w:t>
      </w:r>
    </w:p>
    <w:p w:rsidR="00AE1574" w:rsidRDefault="00DD74B5" w:rsidP="007318E3">
      <w:pPr>
        <w:pStyle w:val="a4"/>
        <w:spacing w:before="0" w:beforeAutospacing="0" w:after="240" w:afterAutospacing="0" w:line="360" w:lineRule="auto"/>
        <w:ind w:left="709"/>
        <w:rPr>
          <w:sz w:val="28"/>
          <w:szCs w:val="28"/>
        </w:rPr>
      </w:pPr>
      <w:r>
        <w:rPr>
          <w:sz w:val="28"/>
          <w:szCs w:val="28"/>
        </w:rPr>
        <w:t>1.1.2</w:t>
      </w:r>
      <w:r w:rsidR="007318E3">
        <w:rPr>
          <w:sz w:val="28"/>
          <w:szCs w:val="28"/>
        </w:rPr>
        <w:t xml:space="preserve"> </w:t>
      </w:r>
      <w:r w:rsidR="006767BB">
        <w:rPr>
          <w:sz w:val="28"/>
          <w:szCs w:val="28"/>
        </w:rPr>
        <w:t>Радиационная тепловая защита</w:t>
      </w:r>
    </w:p>
    <w:p w:rsidR="006767BB" w:rsidRDefault="006767BB" w:rsidP="007318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Принцип тепловой защиты, основанный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переизлучении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окружающее пространство теплового потока, подходящего к внешней оболочке </w:t>
      </w:r>
      <w:r w:rsidR="00AE1574">
        <w:rPr>
          <w:rFonts w:ascii="Times New Roman" w:hAnsi="Times New Roman" w:cs="Times New Roman"/>
          <w:sz w:val="28"/>
          <w:szCs w:val="28"/>
        </w:rPr>
        <w:t xml:space="preserve">конструкции, которая создана из </w:t>
      </w:r>
      <w:r>
        <w:rPr>
          <w:rFonts w:ascii="Times New Roman" w:hAnsi="Times New Roman" w:cs="Times New Roman"/>
          <w:sz w:val="28"/>
          <w:szCs w:val="28"/>
        </w:rPr>
        <w:t>материала</w:t>
      </w:r>
      <w:r w:rsidR="00AE157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сохраняющего прочность при больших температурах, называется – «радиационным» охлаждением. М</w:t>
      </w:r>
      <w:r w:rsidRPr="00451657">
        <w:rPr>
          <w:rFonts w:ascii="Times New Roman" w:hAnsi="Times New Roman" w:cs="Times New Roman"/>
          <w:sz w:val="28"/>
          <w:szCs w:val="28"/>
        </w:rPr>
        <w:t xml:space="preserve">ежду внешней высокотемпературной оболочкой и основной конструкцией </w:t>
      </w:r>
      <w:r>
        <w:rPr>
          <w:rFonts w:ascii="Times New Roman" w:hAnsi="Times New Roman" w:cs="Times New Roman"/>
          <w:sz w:val="28"/>
          <w:szCs w:val="28"/>
        </w:rPr>
        <w:t>размещается слой</w:t>
      </w:r>
      <w:r w:rsidRPr="00451657">
        <w:rPr>
          <w:rFonts w:ascii="Times New Roman" w:hAnsi="Times New Roman" w:cs="Times New Roman"/>
          <w:sz w:val="28"/>
          <w:szCs w:val="28"/>
        </w:rPr>
        <w:t xml:space="preserve"> из лёгкого теплоизоляционного материала</w:t>
      </w:r>
      <w:r>
        <w:rPr>
          <w:rFonts w:ascii="Times New Roman" w:hAnsi="Times New Roman" w:cs="Times New Roman"/>
          <w:sz w:val="28"/>
          <w:szCs w:val="28"/>
        </w:rPr>
        <w:t>, поэтому т</w:t>
      </w:r>
      <w:r w:rsidRPr="00451657">
        <w:rPr>
          <w:rFonts w:ascii="Times New Roman" w:hAnsi="Times New Roman" w:cs="Times New Roman"/>
          <w:sz w:val="28"/>
          <w:szCs w:val="28"/>
        </w:rPr>
        <w:t>еплоотвод внутрь защищаемой конструкции минимален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D5CFB" w:rsidRDefault="003D5CFB" w:rsidP="007318E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конструкционных материалов для систем с радиационным охлаждением применяются тугоплавкие металлы – молибден, вольфрам и т.д. Для </w:t>
      </w:r>
      <w:r w:rsidR="00365988">
        <w:rPr>
          <w:rFonts w:ascii="Times New Roman" w:hAnsi="Times New Roman" w:cs="Times New Roman"/>
          <w:sz w:val="28"/>
          <w:szCs w:val="28"/>
        </w:rPr>
        <w:t>избавления</w:t>
      </w:r>
      <w:r>
        <w:rPr>
          <w:rFonts w:ascii="Times New Roman" w:hAnsi="Times New Roman" w:cs="Times New Roman"/>
          <w:sz w:val="28"/>
          <w:szCs w:val="28"/>
        </w:rPr>
        <w:t xml:space="preserve"> от окисления в воздухе высокотемпературных металлов, </w:t>
      </w:r>
      <w:r>
        <w:rPr>
          <w:rFonts w:ascii="Times New Roman" w:hAnsi="Times New Roman" w:cs="Times New Roman"/>
          <w:sz w:val="28"/>
          <w:szCs w:val="28"/>
        </w:rPr>
        <w:lastRenderedPageBreak/>
        <w:t>систем</w:t>
      </w:r>
      <w:r w:rsidR="00365988">
        <w:rPr>
          <w:rFonts w:ascii="Times New Roman" w:hAnsi="Times New Roman" w:cs="Times New Roman"/>
          <w:sz w:val="28"/>
          <w:szCs w:val="28"/>
        </w:rPr>
        <w:t>у радиационного охлаждения можно выполнить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трехслойной</w:t>
      </w:r>
      <w:proofErr w:type="gramEnd"/>
      <w:r w:rsidR="00365988">
        <w:rPr>
          <w:rFonts w:ascii="Times New Roman" w:hAnsi="Times New Roman" w:cs="Times New Roman"/>
          <w:sz w:val="28"/>
          <w:szCs w:val="28"/>
        </w:rPr>
        <w:t xml:space="preserve"> </w:t>
      </w:r>
      <w:r w:rsidR="00694E9C">
        <w:rPr>
          <w:rFonts w:ascii="Times New Roman" w:hAnsi="Times New Roman" w:cs="Times New Roman"/>
          <w:sz w:val="28"/>
          <w:szCs w:val="28"/>
        </w:rPr>
        <w:t xml:space="preserve">  </w:t>
      </w:r>
      <w:r w:rsidR="00365988">
        <w:rPr>
          <w:rFonts w:ascii="Times New Roman" w:hAnsi="Times New Roman" w:cs="Times New Roman"/>
          <w:sz w:val="28"/>
          <w:szCs w:val="28"/>
        </w:rPr>
        <w:t>(рисунок</w:t>
      </w:r>
      <w:r w:rsidR="00694E9C">
        <w:rPr>
          <w:rFonts w:ascii="Times New Roman" w:hAnsi="Times New Roman" w:cs="Times New Roman"/>
          <w:sz w:val="28"/>
          <w:szCs w:val="28"/>
        </w:rPr>
        <w:t xml:space="preserve"> 5</w:t>
      </w:r>
      <w:r w:rsidR="00365988">
        <w:rPr>
          <w:rFonts w:ascii="Times New Roman" w:hAnsi="Times New Roman" w:cs="Times New Roman"/>
          <w:sz w:val="28"/>
          <w:szCs w:val="28"/>
        </w:rPr>
        <w:t>). Для этого несущий (конструкционный) слой из тугоплавкого металла покрывается различными силицидами (</w:t>
      </w:r>
      <w:proofErr w:type="spellStart"/>
      <w:r w:rsidR="00365988">
        <w:rPr>
          <w:rFonts w:ascii="Times New Roman" w:hAnsi="Times New Roman" w:cs="Times New Roman"/>
          <w:sz w:val="28"/>
          <w:szCs w:val="28"/>
          <w:lang w:val="en-US"/>
        </w:rPr>
        <w:t>WSi</w:t>
      </w:r>
      <w:proofErr w:type="spellEnd"/>
      <w:r w:rsidR="00365988" w:rsidRPr="0036598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65988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365988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365988">
        <w:rPr>
          <w:rFonts w:ascii="Times New Roman" w:hAnsi="Times New Roman" w:cs="Times New Roman"/>
          <w:sz w:val="28"/>
          <w:szCs w:val="28"/>
          <w:lang w:val="en-US"/>
        </w:rPr>
        <w:t>MoSi</w:t>
      </w:r>
      <w:proofErr w:type="spellEnd"/>
      <w:r w:rsidR="0036598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65988">
        <w:rPr>
          <w:rFonts w:ascii="Times New Roman" w:hAnsi="Times New Roman" w:cs="Times New Roman"/>
          <w:sz w:val="28"/>
          <w:szCs w:val="28"/>
        </w:rPr>
        <w:t>) или окислами.</w:t>
      </w:r>
      <w:r w:rsidR="001A5457">
        <w:rPr>
          <w:rFonts w:ascii="Times New Roman" w:hAnsi="Times New Roman" w:cs="Times New Roman"/>
          <w:sz w:val="28"/>
          <w:szCs w:val="28"/>
        </w:rPr>
        <w:t xml:space="preserve"> Например, п</w:t>
      </w:r>
      <w:r w:rsidR="00365988">
        <w:rPr>
          <w:rFonts w:ascii="Times New Roman" w:hAnsi="Times New Roman" w:cs="Times New Roman"/>
          <w:sz w:val="28"/>
          <w:szCs w:val="28"/>
        </w:rPr>
        <w:t xml:space="preserve">окрытие толщиной 50 мкм из  </w:t>
      </w:r>
      <w:proofErr w:type="spellStart"/>
      <w:r w:rsidR="00365988">
        <w:rPr>
          <w:rFonts w:ascii="Times New Roman" w:hAnsi="Times New Roman" w:cs="Times New Roman"/>
          <w:sz w:val="28"/>
          <w:szCs w:val="28"/>
          <w:lang w:val="en-US"/>
        </w:rPr>
        <w:t>MoSi</w:t>
      </w:r>
      <w:proofErr w:type="spellEnd"/>
      <w:r w:rsidR="0036598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65988">
        <w:rPr>
          <w:rFonts w:ascii="Times New Roman" w:hAnsi="Times New Roman" w:cs="Times New Roman"/>
          <w:sz w:val="28"/>
          <w:szCs w:val="28"/>
        </w:rPr>
        <w:t xml:space="preserve"> обеспечивает защиту молибдена от</w:t>
      </w:r>
      <w:r w:rsidR="00694E9C">
        <w:rPr>
          <w:rFonts w:ascii="Times New Roman" w:hAnsi="Times New Roman" w:cs="Times New Roman"/>
          <w:sz w:val="28"/>
          <w:szCs w:val="28"/>
        </w:rPr>
        <w:t xml:space="preserve"> окисления при температуре 1900</w:t>
      </w:r>
      <w:proofErr w:type="gramStart"/>
      <w:r w:rsidR="00694E9C">
        <w:rPr>
          <w:rFonts w:ascii="Times New Roman" w:hAnsi="Times New Roman" w:cs="Times New Roman"/>
          <w:sz w:val="28"/>
          <w:szCs w:val="28"/>
        </w:rPr>
        <w:t xml:space="preserve"> </w:t>
      </w:r>
      <w:r w:rsidR="00365988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365988">
        <w:rPr>
          <w:rFonts w:ascii="Times New Roman" w:hAnsi="Times New Roman" w:cs="Times New Roman"/>
          <w:sz w:val="28"/>
          <w:szCs w:val="28"/>
        </w:rPr>
        <w:t xml:space="preserve"> в течении нескольких часов. С внутренней стороны покрытия  наносится теплоизолятор (например, </w:t>
      </w:r>
      <w:proofErr w:type="spellStart"/>
      <w:r w:rsidR="00365988">
        <w:rPr>
          <w:rFonts w:ascii="Times New Roman" w:hAnsi="Times New Roman" w:cs="Times New Roman"/>
          <w:sz w:val="28"/>
          <w:szCs w:val="28"/>
        </w:rPr>
        <w:t>пенокерамика</w:t>
      </w:r>
      <w:proofErr w:type="spellEnd"/>
      <w:r w:rsidR="00365988">
        <w:rPr>
          <w:rFonts w:ascii="Times New Roman" w:hAnsi="Times New Roman" w:cs="Times New Roman"/>
          <w:sz w:val="28"/>
          <w:szCs w:val="28"/>
        </w:rPr>
        <w:t>)</w:t>
      </w:r>
      <w:r w:rsidR="00076E75">
        <w:rPr>
          <w:rFonts w:ascii="Times New Roman" w:hAnsi="Times New Roman" w:cs="Times New Roman"/>
          <w:sz w:val="28"/>
          <w:szCs w:val="28"/>
        </w:rPr>
        <w:t xml:space="preserve"> </w:t>
      </w:r>
      <w:r w:rsidR="00CD40BA" w:rsidRPr="00C43E47">
        <w:rPr>
          <w:rFonts w:ascii="Times New Roman" w:hAnsi="Times New Roman" w:cs="Times New Roman"/>
          <w:sz w:val="28"/>
          <w:szCs w:val="28"/>
        </w:rPr>
        <w:t>[</w:t>
      </w:r>
      <w:r w:rsidR="00CD40BA">
        <w:rPr>
          <w:rFonts w:ascii="Times New Roman" w:hAnsi="Times New Roman" w:cs="Times New Roman"/>
          <w:sz w:val="28"/>
          <w:szCs w:val="28"/>
        </w:rPr>
        <w:t>3</w:t>
      </w:r>
      <w:r w:rsidR="00CD40BA" w:rsidRPr="00C43E47">
        <w:rPr>
          <w:rFonts w:ascii="Times New Roman" w:hAnsi="Times New Roman" w:cs="Times New Roman"/>
          <w:sz w:val="28"/>
          <w:szCs w:val="28"/>
        </w:rPr>
        <w:t>]</w:t>
      </w:r>
      <w:r w:rsidR="00365988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94E9C" w:rsidTr="00694E9C">
        <w:tc>
          <w:tcPr>
            <w:tcW w:w="9571" w:type="dxa"/>
          </w:tcPr>
          <w:p w:rsidR="00694E9C" w:rsidRDefault="00694E9C" w:rsidP="00694E9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47950" cy="1563994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49438" t="48286" r="23114" b="22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563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E9C" w:rsidTr="00694E9C">
        <w:tc>
          <w:tcPr>
            <w:tcW w:w="9571" w:type="dxa"/>
          </w:tcPr>
          <w:p w:rsidR="00694E9C" w:rsidRDefault="00694E9C" w:rsidP="00694E9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5 – Трехслойная система радиационного охлаждения </w:t>
            </w:r>
          </w:p>
          <w:p w:rsidR="00694E9C" w:rsidRDefault="00694E9C" w:rsidP="00694E9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(1 – защитный слой, 2 – слой металла, 3 </w:t>
            </w:r>
            <w:r w:rsidR="00A45134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изоляция)</w:t>
            </w:r>
          </w:p>
        </w:tc>
      </w:tr>
    </w:tbl>
    <w:p w:rsidR="00365988" w:rsidRPr="00365988" w:rsidRDefault="00365988" w:rsidP="00694E9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5457" w:rsidRDefault="006767BB" w:rsidP="001A545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451657">
        <w:rPr>
          <w:rFonts w:ascii="Times New Roman" w:hAnsi="Times New Roman" w:cs="Times New Roman"/>
          <w:sz w:val="28"/>
          <w:szCs w:val="28"/>
        </w:rPr>
        <w:t>ля защиты многоразовог</w:t>
      </w:r>
      <w:r w:rsidR="00AE1574">
        <w:rPr>
          <w:rFonts w:ascii="Times New Roman" w:hAnsi="Times New Roman" w:cs="Times New Roman"/>
          <w:sz w:val="28"/>
          <w:szCs w:val="28"/>
        </w:rPr>
        <w:t xml:space="preserve">о космического корабля </w:t>
      </w:r>
      <w:r w:rsidR="00A45134">
        <w:rPr>
          <w:rFonts w:ascii="Times New Roman" w:hAnsi="Times New Roman" w:cs="Times New Roman"/>
          <w:sz w:val="28"/>
          <w:szCs w:val="28"/>
        </w:rPr>
        <w:t>«</w:t>
      </w:r>
      <w:r w:rsidR="00AE1574">
        <w:rPr>
          <w:rFonts w:ascii="Times New Roman" w:hAnsi="Times New Roman" w:cs="Times New Roman"/>
          <w:sz w:val="28"/>
          <w:szCs w:val="28"/>
        </w:rPr>
        <w:t>Буран</w:t>
      </w:r>
      <w:r w:rsidR="00A45134">
        <w:rPr>
          <w:rFonts w:ascii="Times New Roman" w:hAnsi="Times New Roman" w:cs="Times New Roman"/>
          <w:sz w:val="28"/>
          <w:szCs w:val="28"/>
        </w:rPr>
        <w:t>»</w:t>
      </w:r>
      <w:r w:rsidR="00A34165">
        <w:rPr>
          <w:rFonts w:ascii="Times New Roman" w:hAnsi="Times New Roman" w:cs="Times New Roman"/>
          <w:sz w:val="28"/>
          <w:szCs w:val="28"/>
        </w:rPr>
        <w:t xml:space="preserve">, </w:t>
      </w:r>
      <w:r w:rsidR="00694E9C">
        <w:rPr>
          <w:rFonts w:ascii="Times New Roman" w:hAnsi="Times New Roman" w:cs="Times New Roman"/>
          <w:sz w:val="28"/>
          <w:szCs w:val="28"/>
        </w:rPr>
        <w:t>который представлен на рисунке 6</w:t>
      </w:r>
      <w:r w:rsidR="00A34165">
        <w:rPr>
          <w:rFonts w:ascii="Times New Roman" w:hAnsi="Times New Roman" w:cs="Times New Roman"/>
          <w:sz w:val="28"/>
          <w:szCs w:val="28"/>
        </w:rPr>
        <w:t xml:space="preserve">, </w:t>
      </w:r>
      <w:r w:rsidRPr="00451657">
        <w:rPr>
          <w:rFonts w:ascii="Times New Roman" w:hAnsi="Times New Roman" w:cs="Times New Roman"/>
          <w:sz w:val="28"/>
          <w:szCs w:val="28"/>
        </w:rPr>
        <w:t>от солнечного излучения и аэродинамического нагрева</w:t>
      </w:r>
      <w:r w:rsidR="006A6E5C">
        <w:rPr>
          <w:rFonts w:ascii="Times New Roman" w:hAnsi="Times New Roman" w:cs="Times New Roman"/>
          <w:sz w:val="28"/>
          <w:szCs w:val="28"/>
        </w:rPr>
        <w:t>,</w:t>
      </w:r>
      <w:r w:rsidRPr="00451657">
        <w:rPr>
          <w:rFonts w:ascii="Times New Roman" w:hAnsi="Times New Roman" w:cs="Times New Roman"/>
          <w:sz w:val="28"/>
          <w:szCs w:val="28"/>
        </w:rPr>
        <w:t xml:space="preserve"> в основном, применялись два типа покрытий. </w:t>
      </w:r>
      <w:r>
        <w:rPr>
          <w:rFonts w:ascii="Times New Roman" w:hAnsi="Times New Roman" w:cs="Times New Roman"/>
          <w:sz w:val="28"/>
          <w:szCs w:val="28"/>
        </w:rPr>
        <w:t xml:space="preserve">Одно из этих покрытий (белого цвета) </w:t>
      </w:r>
      <w:r w:rsidR="006A6E5C">
        <w:rPr>
          <w:rFonts w:ascii="Times New Roman" w:hAnsi="Times New Roman" w:cs="Times New Roman"/>
          <w:sz w:val="28"/>
          <w:szCs w:val="28"/>
        </w:rPr>
        <w:t>верхней части аппарата</w:t>
      </w:r>
      <w:r w:rsidRPr="0045165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использовалось</w:t>
      </w:r>
      <w:r w:rsidRPr="004516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 раз </w:t>
      </w:r>
      <w:r w:rsidRPr="00451657">
        <w:rPr>
          <w:rFonts w:ascii="Times New Roman" w:hAnsi="Times New Roman" w:cs="Times New Roman"/>
          <w:sz w:val="28"/>
          <w:szCs w:val="28"/>
        </w:rPr>
        <w:t>для защиты</w:t>
      </w:r>
      <w:r w:rsidR="00A34165">
        <w:rPr>
          <w:rFonts w:ascii="Times New Roman" w:hAnsi="Times New Roman" w:cs="Times New Roman"/>
          <w:sz w:val="28"/>
          <w:szCs w:val="28"/>
        </w:rPr>
        <w:t xml:space="preserve"> поверхности планера</w:t>
      </w:r>
      <w:r w:rsidRPr="00451657">
        <w:rPr>
          <w:rFonts w:ascii="Times New Roman" w:hAnsi="Times New Roman" w:cs="Times New Roman"/>
          <w:sz w:val="28"/>
          <w:szCs w:val="28"/>
        </w:rPr>
        <w:t xml:space="preserve"> от</w:t>
      </w:r>
      <w:r w:rsidR="00A34165">
        <w:rPr>
          <w:rFonts w:ascii="Times New Roman" w:hAnsi="Times New Roman" w:cs="Times New Roman"/>
          <w:sz w:val="28"/>
          <w:szCs w:val="28"/>
        </w:rPr>
        <w:t xml:space="preserve"> солнечного излучения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5165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96FCF" w:rsidRPr="001A5457" w:rsidRDefault="006A6E5C" w:rsidP="001A5457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457">
        <w:rPr>
          <w:rFonts w:ascii="Times New Roman" w:hAnsi="Times New Roman" w:cs="Times New Roman"/>
          <w:sz w:val="28"/>
          <w:szCs w:val="28"/>
        </w:rPr>
        <w:t xml:space="preserve">Впервые в нашей стране было создано </w:t>
      </w:r>
      <w:proofErr w:type="spellStart"/>
      <w:r w:rsidRPr="001A5457">
        <w:rPr>
          <w:rFonts w:ascii="Times New Roman" w:hAnsi="Times New Roman" w:cs="Times New Roman"/>
          <w:sz w:val="28"/>
          <w:szCs w:val="28"/>
        </w:rPr>
        <w:t>неуносимое</w:t>
      </w:r>
      <w:proofErr w:type="spellEnd"/>
      <w:r w:rsidRPr="001A5457">
        <w:rPr>
          <w:rFonts w:ascii="Times New Roman" w:hAnsi="Times New Roman" w:cs="Times New Roman"/>
          <w:sz w:val="28"/>
          <w:szCs w:val="28"/>
        </w:rPr>
        <w:t xml:space="preserve"> теплозащитное покрытие радиационного типа, удовлетворяющее таким техническим требованиям, как многократность использования (более 100 циклов), большой перепад температур эксплуатации (</w:t>
      </w:r>
      <w:r w:rsidR="00496FCF" w:rsidRPr="001A5457">
        <w:rPr>
          <w:rFonts w:ascii="Times New Roman" w:hAnsi="Times New Roman" w:cs="Times New Roman"/>
          <w:sz w:val="28"/>
          <w:szCs w:val="28"/>
        </w:rPr>
        <w:t>150 °</w:t>
      </w:r>
      <w:r w:rsidR="00496FCF" w:rsidRPr="001A5457">
        <w:rPr>
          <w:rFonts w:ascii="Times New Roman" w:hAnsi="Times New Roman"/>
          <w:sz w:val="28"/>
          <w:szCs w:val="28"/>
        </w:rPr>
        <w:t xml:space="preserve"> </w:t>
      </w:r>
      <w:r w:rsidR="00496FCF" w:rsidRPr="001A5457">
        <w:rPr>
          <w:rFonts w:ascii="Times New Roman" w:hAnsi="Times New Roman"/>
          <w:sz w:val="28"/>
          <w:szCs w:val="28"/>
          <w:lang w:val="en-US"/>
        </w:rPr>
        <w:t>C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… </w:t>
      </w:r>
      <w:r w:rsidRPr="001A5457">
        <w:rPr>
          <w:rFonts w:ascii="Times New Roman" w:hAnsi="Times New Roman" w:cs="Times New Roman"/>
          <w:sz w:val="28"/>
          <w:szCs w:val="28"/>
        </w:rPr>
        <w:t>+1250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°</w:t>
      </w:r>
      <w:r w:rsidR="00496FCF" w:rsidRPr="001A5457">
        <w:rPr>
          <w:rFonts w:ascii="Times New Roman" w:hAnsi="Times New Roman"/>
          <w:sz w:val="28"/>
          <w:szCs w:val="28"/>
        </w:rPr>
        <w:t xml:space="preserve"> </w:t>
      </w:r>
      <w:r w:rsidR="00496FCF" w:rsidRPr="001A5457">
        <w:rPr>
          <w:rFonts w:ascii="Times New Roman" w:hAnsi="Times New Roman"/>
          <w:sz w:val="28"/>
          <w:szCs w:val="28"/>
          <w:lang w:val="en-US"/>
        </w:rPr>
        <w:t>C</w:t>
      </w:r>
      <w:r w:rsidRPr="001A5457">
        <w:rPr>
          <w:rFonts w:ascii="Times New Roman" w:hAnsi="Times New Roman" w:cs="Times New Roman"/>
          <w:sz w:val="28"/>
          <w:szCs w:val="28"/>
        </w:rPr>
        <w:t>)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и имеющий коэффициенты теплопроводности 0,06 Вт/(м·К) при температуре равной     100 °</w:t>
      </w:r>
      <w:r w:rsidR="00496FCF" w:rsidRPr="001A5457">
        <w:rPr>
          <w:rFonts w:ascii="Times New Roman" w:hAnsi="Times New Roman"/>
          <w:sz w:val="28"/>
          <w:szCs w:val="28"/>
        </w:rPr>
        <w:t xml:space="preserve"> </w:t>
      </w:r>
      <w:r w:rsidR="00496FCF" w:rsidRPr="001A5457">
        <w:rPr>
          <w:rFonts w:ascii="Times New Roman" w:hAnsi="Times New Roman"/>
          <w:sz w:val="28"/>
          <w:szCs w:val="28"/>
          <w:lang w:val="en-US"/>
        </w:rPr>
        <w:t>C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и давлении </w:t>
      </w:r>
      <w:r w:rsidR="00A45134">
        <w:rPr>
          <w:rFonts w:ascii="Times New Roman" w:hAnsi="Times New Roman" w:cs="Times New Roman"/>
          <w:sz w:val="28"/>
          <w:szCs w:val="28"/>
        </w:rPr>
        <w:t>–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760 мм. </w:t>
      </w:r>
      <w:r w:rsidR="00A45134" w:rsidRPr="001A5457">
        <w:rPr>
          <w:rFonts w:ascii="Times New Roman" w:hAnsi="Times New Roman" w:cs="Times New Roman"/>
          <w:sz w:val="28"/>
          <w:szCs w:val="28"/>
        </w:rPr>
        <w:t>Р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т. ст., 0,12 Вт/(м·К) при температуре </w:t>
      </w:r>
      <w:r w:rsidR="00A45134">
        <w:rPr>
          <w:rFonts w:ascii="Times New Roman" w:hAnsi="Times New Roman" w:cs="Times New Roman"/>
          <w:sz w:val="28"/>
          <w:szCs w:val="28"/>
        </w:rPr>
        <w:t>–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1100 °</w:t>
      </w:r>
      <w:r w:rsidR="00496FCF" w:rsidRPr="001A5457">
        <w:rPr>
          <w:rFonts w:ascii="Times New Roman" w:hAnsi="Times New Roman"/>
          <w:sz w:val="28"/>
          <w:szCs w:val="28"/>
        </w:rPr>
        <w:t xml:space="preserve"> </w:t>
      </w:r>
      <w:r w:rsidR="00496FCF" w:rsidRPr="001A5457">
        <w:rPr>
          <w:rFonts w:ascii="Times New Roman" w:hAnsi="Times New Roman"/>
          <w:sz w:val="28"/>
          <w:szCs w:val="28"/>
          <w:lang w:val="en-US"/>
        </w:rPr>
        <w:t>C</w:t>
      </w:r>
      <w:r w:rsidR="00496FCF" w:rsidRPr="001A5457">
        <w:rPr>
          <w:rFonts w:ascii="Times New Roman" w:hAnsi="Times New Roman"/>
          <w:sz w:val="28"/>
          <w:szCs w:val="28"/>
        </w:rPr>
        <w:t xml:space="preserve"> и давлении равному</w:t>
      </w:r>
      <w:r w:rsidR="00496FCF" w:rsidRPr="001A5457">
        <w:rPr>
          <w:rFonts w:ascii="Times New Roman" w:hAnsi="Times New Roman" w:cs="Times New Roman"/>
          <w:sz w:val="28"/>
          <w:szCs w:val="28"/>
        </w:rPr>
        <w:t xml:space="preserve"> 10 мм. </w:t>
      </w:r>
      <w:r w:rsidR="00A45134" w:rsidRPr="001A5457">
        <w:rPr>
          <w:rFonts w:ascii="Times New Roman" w:hAnsi="Times New Roman" w:cs="Times New Roman"/>
          <w:sz w:val="28"/>
          <w:szCs w:val="28"/>
        </w:rPr>
        <w:t>Р</w:t>
      </w:r>
      <w:r w:rsidR="00496FCF" w:rsidRPr="001A5457">
        <w:rPr>
          <w:rFonts w:ascii="Times New Roman" w:hAnsi="Times New Roman" w:cs="Times New Roman"/>
          <w:sz w:val="28"/>
          <w:szCs w:val="28"/>
        </w:rPr>
        <w:t>т. ст</w:t>
      </w:r>
      <w:r w:rsidR="001A5457">
        <w:rPr>
          <w:rFonts w:ascii="Times New Roman" w:hAnsi="Times New Roman" w:cs="Times New Roman"/>
          <w:sz w:val="28"/>
          <w:szCs w:val="28"/>
        </w:rPr>
        <w:t>.</w:t>
      </w:r>
    </w:p>
    <w:p w:rsidR="006767BB" w:rsidRDefault="006767BB" w:rsidP="006767B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767BB" w:rsidTr="00A34165">
        <w:trPr>
          <w:trHeight w:val="5285"/>
        </w:trPr>
        <w:tc>
          <w:tcPr>
            <w:tcW w:w="9571" w:type="dxa"/>
          </w:tcPr>
          <w:p w:rsidR="006767BB" w:rsidRDefault="006767BB" w:rsidP="0001359E">
            <w:pPr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A46D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509881" cy="3274828"/>
                  <wp:effectExtent l="19050" t="0" r="0" b="0"/>
                  <wp:docPr id="4" name="Рисунок 1" descr="http://www.buran.ru/images/jpg/bbur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uran.ru/images/jpg/bbur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24694" r="-4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9881" cy="32748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7BB" w:rsidTr="00A34165">
        <w:tc>
          <w:tcPr>
            <w:tcW w:w="9571" w:type="dxa"/>
          </w:tcPr>
          <w:p w:rsidR="006767BB" w:rsidRDefault="00C43E47" w:rsidP="00694E9C">
            <w:pPr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694E9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2105F8" w:rsidRPr="00A34165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="00A34165" w:rsidRPr="00A34165">
              <w:rPr>
                <w:rFonts w:ascii="Times New Roman" w:hAnsi="Times New Roman" w:cs="Times New Roman"/>
                <w:sz w:val="28"/>
                <w:szCs w:val="28"/>
              </w:rPr>
              <w:t>многоразовый</w:t>
            </w:r>
            <w:r w:rsidR="00A34165">
              <w:rPr>
                <w:rFonts w:ascii="Times New Roman" w:hAnsi="Times New Roman" w:cs="Times New Roman"/>
                <w:sz w:val="28"/>
                <w:szCs w:val="28"/>
              </w:rPr>
              <w:t xml:space="preserve"> космический корабль </w:t>
            </w:r>
            <w:r w:rsidR="00A45134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A34165">
              <w:rPr>
                <w:rFonts w:ascii="Times New Roman" w:hAnsi="Times New Roman" w:cs="Times New Roman"/>
                <w:sz w:val="28"/>
                <w:szCs w:val="28"/>
              </w:rPr>
              <w:t>Буран</w:t>
            </w:r>
            <w:r w:rsidR="00A45134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</w:tbl>
    <w:p w:rsidR="006767BB" w:rsidRDefault="006767BB" w:rsidP="006767B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767BB" w:rsidRPr="007318E3" w:rsidRDefault="00496FCF" w:rsidP="007318E3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Радиационный метод теплозащиты</w:t>
      </w:r>
      <w:r w:rsidR="006767BB">
        <w:rPr>
          <w:rFonts w:ascii="Times New Roman" w:hAnsi="Times New Roman" w:cs="Times New Roman"/>
          <w:sz w:val="28"/>
          <w:szCs w:val="28"/>
        </w:rPr>
        <w:t xml:space="preserve"> может использоваться </w:t>
      </w:r>
      <w:r w:rsidR="006767BB" w:rsidRPr="00451657">
        <w:rPr>
          <w:rFonts w:ascii="Times New Roman" w:hAnsi="Times New Roman" w:cs="Times New Roman"/>
          <w:sz w:val="28"/>
          <w:szCs w:val="28"/>
        </w:rPr>
        <w:t>для теплозащиты внешних поверхностей аппаратов</w:t>
      </w:r>
      <w:r w:rsidR="006767BB">
        <w:rPr>
          <w:rFonts w:ascii="Times New Roman" w:hAnsi="Times New Roman" w:cs="Times New Roman"/>
          <w:sz w:val="28"/>
          <w:szCs w:val="28"/>
        </w:rPr>
        <w:t xml:space="preserve"> только в тех случаях</w:t>
      </w:r>
      <w:r w:rsidR="006767BB" w:rsidRPr="00451657">
        <w:rPr>
          <w:rFonts w:ascii="Times New Roman" w:hAnsi="Times New Roman" w:cs="Times New Roman"/>
          <w:sz w:val="28"/>
          <w:szCs w:val="28"/>
        </w:rPr>
        <w:t>, когда излучение от нагреваемой поверхности имеет свободный выход во внешнее пространство.</w:t>
      </w:r>
    </w:p>
    <w:p w:rsidR="00AE1574" w:rsidRDefault="00DD74B5" w:rsidP="007318E3">
      <w:pPr>
        <w:pStyle w:val="a4"/>
        <w:spacing w:before="0" w:beforeAutospacing="0" w:after="200" w:afterAutospacing="0" w:line="360" w:lineRule="auto"/>
        <w:ind w:left="851"/>
        <w:rPr>
          <w:sz w:val="28"/>
          <w:szCs w:val="28"/>
        </w:rPr>
      </w:pPr>
      <w:r>
        <w:rPr>
          <w:sz w:val="28"/>
          <w:szCs w:val="28"/>
        </w:rPr>
        <w:t>1.1.3</w:t>
      </w:r>
      <w:r w:rsidR="007318E3">
        <w:rPr>
          <w:sz w:val="28"/>
          <w:szCs w:val="28"/>
        </w:rPr>
        <w:t xml:space="preserve"> </w:t>
      </w:r>
      <w:r w:rsidR="006767BB">
        <w:rPr>
          <w:sz w:val="28"/>
          <w:szCs w:val="28"/>
        </w:rPr>
        <w:t>Абляционные покрытия</w:t>
      </w:r>
    </w:p>
    <w:p w:rsidR="00CD40BA" w:rsidRDefault="006767BB" w:rsidP="007318E3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Достаточно большое распространение </w:t>
      </w:r>
      <w:r w:rsidRPr="00BC2D99">
        <w:rPr>
          <w:sz w:val="28"/>
          <w:szCs w:val="28"/>
        </w:rPr>
        <w:t xml:space="preserve">получила теплозащита с помощью разрушающихся покрытий. Согласно этому методу защищаемая конструкция покрывается слоем специального материала, часть которого под действием теплового потока может разрушаться в результате процессов плавления, испарения и химических реакций. При этом основная часть подводимого тепла расходуется на реализацию теплоты различных физико-химических превращений. Дополнительный заградительный эффект имеет место за счёт </w:t>
      </w:r>
      <w:proofErr w:type="spellStart"/>
      <w:r w:rsidRPr="00BC2D99">
        <w:rPr>
          <w:sz w:val="28"/>
          <w:szCs w:val="28"/>
        </w:rPr>
        <w:t>вдува</w:t>
      </w:r>
      <w:proofErr w:type="spellEnd"/>
      <w:r w:rsidRPr="00BC2D99">
        <w:rPr>
          <w:sz w:val="28"/>
          <w:szCs w:val="28"/>
        </w:rPr>
        <w:t xml:space="preserve"> во внешнюю среду сравнительно холодных газообразных продуктов разрушения теплозащитного м</w:t>
      </w:r>
      <w:r w:rsidR="00AE1574">
        <w:rPr>
          <w:sz w:val="28"/>
          <w:szCs w:val="28"/>
        </w:rPr>
        <w:t xml:space="preserve">атериала. </w:t>
      </w:r>
    </w:p>
    <w:p w:rsidR="00CD40BA" w:rsidRPr="009C7319" w:rsidRDefault="00CD40BA" w:rsidP="007318E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C7319">
        <w:rPr>
          <w:rFonts w:ascii="Times New Roman" w:hAnsi="Times New Roman" w:cs="Times New Roman"/>
          <w:sz w:val="28"/>
          <w:szCs w:val="28"/>
        </w:rPr>
        <w:t xml:space="preserve">Различают следующие виды абляционных материалов: </w:t>
      </w:r>
    </w:p>
    <w:p w:rsidR="00CD40BA" w:rsidRPr="009C7319" w:rsidRDefault="00CD40BA" w:rsidP="009C7319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C7319">
        <w:rPr>
          <w:rFonts w:ascii="Times New Roman" w:hAnsi="Times New Roman"/>
          <w:sz w:val="28"/>
          <w:szCs w:val="28"/>
        </w:rPr>
        <w:t>разлагающиеся (политетрафторэтилен, полиэтилен</w:t>
      </w:r>
      <w:r w:rsidR="009C7319">
        <w:rPr>
          <w:rFonts w:ascii="Times New Roman" w:hAnsi="Times New Roman"/>
          <w:sz w:val="28"/>
          <w:szCs w:val="28"/>
        </w:rPr>
        <w:t> и др.)</w:t>
      </w:r>
      <w:r w:rsidR="009C7319" w:rsidRPr="009C7319">
        <w:rPr>
          <w:rFonts w:ascii="Times New Roman" w:hAnsi="Times New Roman"/>
          <w:sz w:val="28"/>
          <w:szCs w:val="28"/>
        </w:rPr>
        <w:t>;</w:t>
      </w:r>
      <w:r w:rsidRPr="009C7319">
        <w:rPr>
          <w:rFonts w:ascii="Times New Roman" w:hAnsi="Times New Roman"/>
          <w:sz w:val="28"/>
          <w:szCs w:val="28"/>
        </w:rPr>
        <w:t xml:space="preserve"> </w:t>
      </w:r>
    </w:p>
    <w:p w:rsidR="00CD40BA" w:rsidRPr="009C7319" w:rsidRDefault="00CD40BA" w:rsidP="007318E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C7319">
        <w:rPr>
          <w:rFonts w:ascii="Times New Roman" w:hAnsi="Times New Roman"/>
          <w:sz w:val="28"/>
          <w:szCs w:val="28"/>
        </w:rPr>
        <w:lastRenderedPageBreak/>
        <w:t>сублимирующиеся (например,  графит при температурах окол</w:t>
      </w:r>
      <w:r w:rsidR="009C7319">
        <w:rPr>
          <w:rFonts w:ascii="Times New Roman" w:hAnsi="Times New Roman"/>
          <w:sz w:val="28"/>
          <w:szCs w:val="28"/>
        </w:rPr>
        <w:t xml:space="preserve">о       </w:t>
      </w:r>
      <w:r w:rsidRPr="009C7319">
        <w:rPr>
          <w:rFonts w:ascii="Times New Roman" w:hAnsi="Times New Roman"/>
          <w:sz w:val="28"/>
          <w:szCs w:val="28"/>
        </w:rPr>
        <w:t xml:space="preserve"> 3800 °С</w:t>
      </w:r>
      <w:proofErr w:type="gramStart"/>
      <w:r w:rsidR="002E5F1F">
        <w:rPr>
          <w:rFonts w:ascii="Times New Roman" w:hAnsi="Times New Roman"/>
          <w:sz w:val="28"/>
          <w:szCs w:val="28"/>
        </w:rPr>
        <w:t xml:space="preserve"> </w:t>
      </w:r>
      <w:r w:rsidRPr="009C7319">
        <w:rPr>
          <w:rFonts w:ascii="Times New Roman" w:hAnsi="Times New Roman"/>
          <w:sz w:val="28"/>
          <w:szCs w:val="28"/>
        </w:rPr>
        <w:t>,</w:t>
      </w:r>
      <w:proofErr w:type="gramEnd"/>
      <w:r w:rsidRPr="009C7319">
        <w:rPr>
          <w:rFonts w:ascii="Times New Roman" w:hAnsi="Times New Roman"/>
          <w:sz w:val="28"/>
          <w:szCs w:val="28"/>
        </w:rPr>
        <w:t> давлениях до 10 М</w:t>
      </w:r>
      <w:r w:rsidR="00A45134" w:rsidRPr="009C7319">
        <w:rPr>
          <w:rFonts w:ascii="Times New Roman" w:hAnsi="Times New Roman"/>
          <w:sz w:val="28"/>
          <w:szCs w:val="28"/>
        </w:rPr>
        <w:t>п</w:t>
      </w:r>
      <w:r w:rsidRPr="009C7319">
        <w:rPr>
          <w:rFonts w:ascii="Times New Roman" w:hAnsi="Times New Roman"/>
          <w:sz w:val="28"/>
          <w:szCs w:val="28"/>
        </w:rPr>
        <w:t>а и</w:t>
      </w:r>
      <w:r w:rsidR="009C7319">
        <w:rPr>
          <w:rFonts w:ascii="Times New Roman" w:hAnsi="Times New Roman"/>
          <w:sz w:val="28"/>
          <w:szCs w:val="28"/>
        </w:rPr>
        <w:t xml:space="preserve"> отсутствии окисляющего агента)</w:t>
      </w:r>
      <w:r w:rsidR="009C7319" w:rsidRPr="009C7319">
        <w:rPr>
          <w:rFonts w:ascii="Times New Roman" w:hAnsi="Times New Roman"/>
          <w:sz w:val="28"/>
          <w:szCs w:val="28"/>
        </w:rPr>
        <w:t>;</w:t>
      </w:r>
      <w:r w:rsidRPr="009C7319">
        <w:rPr>
          <w:rFonts w:ascii="Times New Roman" w:hAnsi="Times New Roman"/>
          <w:sz w:val="28"/>
          <w:szCs w:val="28"/>
        </w:rPr>
        <w:t xml:space="preserve"> </w:t>
      </w:r>
    </w:p>
    <w:p w:rsidR="00CD40BA" w:rsidRPr="009C7319" w:rsidRDefault="00CD40BA" w:rsidP="007318E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C7319">
        <w:rPr>
          <w:rFonts w:ascii="Times New Roman" w:hAnsi="Times New Roman"/>
          <w:sz w:val="28"/>
          <w:szCs w:val="28"/>
        </w:rPr>
        <w:t>плавящиеся (кварц</w:t>
      </w:r>
      <w:r w:rsidR="009C731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9C7319">
        <w:rPr>
          <w:rFonts w:ascii="Times New Roman" w:hAnsi="Times New Roman"/>
          <w:sz w:val="28"/>
          <w:szCs w:val="28"/>
        </w:rPr>
        <w:t>пенокера</w:t>
      </w:r>
      <w:r w:rsidRPr="009C7319">
        <w:rPr>
          <w:rFonts w:ascii="Times New Roman" w:hAnsi="Times New Roman"/>
          <w:sz w:val="28"/>
          <w:szCs w:val="28"/>
        </w:rPr>
        <w:t>мика</w:t>
      </w:r>
      <w:proofErr w:type="spellEnd"/>
      <w:r w:rsidRPr="009C7319">
        <w:rPr>
          <w:rFonts w:ascii="Times New Roman" w:hAnsi="Times New Roman"/>
          <w:sz w:val="28"/>
          <w:szCs w:val="28"/>
        </w:rPr>
        <w:t xml:space="preserve"> и др.).</w:t>
      </w:r>
    </w:p>
    <w:p w:rsidR="00076E75" w:rsidRDefault="00CD40BA" w:rsidP="007318E3">
      <w:pPr>
        <w:pStyle w:val="paragraph"/>
        <w:spacing w:before="14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9C7319">
        <w:rPr>
          <w:color w:val="000000"/>
          <w:sz w:val="28"/>
          <w:szCs w:val="28"/>
        </w:rPr>
        <w:t xml:space="preserve">Абляционные материалы могут быть твердыми (на </w:t>
      </w:r>
      <w:r w:rsidR="009C7319" w:rsidRPr="009C7319">
        <w:rPr>
          <w:color w:val="000000"/>
          <w:sz w:val="28"/>
          <w:szCs w:val="28"/>
        </w:rPr>
        <w:t>основе термореактивных синтетических</w:t>
      </w:r>
      <w:r w:rsidRPr="009C7319">
        <w:rPr>
          <w:color w:val="000000"/>
          <w:sz w:val="28"/>
          <w:szCs w:val="28"/>
        </w:rPr>
        <w:t xml:space="preserve"> смол и линейных</w:t>
      </w:r>
      <w:r w:rsidR="009C7319" w:rsidRPr="009C7319">
        <w:rPr>
          <w:color w:val="000000"/>
          <w:sz w:val="28"/>
          <w:szCs w:val="28"/>
        </w:rPr>
        <w:t xml:space="preserve"> </w:t>
      </w:r>
      <w:r w:rsidRPr="009C7319">
        <w:rPr>
          <w:color w:val="000000"/>
          <w:sz w:val="28"/>
          <w:szCs w:val="28"/>
        </w:rPr>
        <w:t>полимеров) и эластичными (на основе нитрильного</w:t>
      </w:r>
      <w:r w:rsidR="009C7319">
        <w:rPr>
          <w:color w:val="000000"/>
          <w:sz w:val="28"/>
          <w:szCs w:val="28"/>
        </w:rPr>
        <w:t xml:space="preserve"> этилен</w:t>
      </w:r>
      <w:r w:rsidR="009C7319" w:rsidRPr="009C7319">
        <w:rPr>
          <w:color w:val="000000"/>
          <w:sz w:val="28"/>
          <w:szCs w:val="28"/>
        </w:rPr>
        <w:t xml:space="preserve">пропиленового, синтетического </w:t>
      </w:r>
      <w:proofErr w:type="spellStart"/>
      <w:r w:rsidR="009C7319" w:rsidRPr="009C7319">
        <w:rPr>
          <w:color w:val="000000"/>
          <w:sz w:val="28"/>
          <w:szCs w:val="28"/>
        </w:rPr>
        <w:t>изо</w:t>
      </w:r>
      <w:r w:rsidRPr="009C7319">
        <w:rPr>
          <w:color w:val="000000"/>
          <w:sz w:val="28"/>
          <w:szCs w:val="28"/>
        </w:rPr>
        <w:t>пренового</w:t>
      </w:r>
      <w:proofErr w:type="spellEnd"/>
      <w:r w:rsidRPr="009C7319">
        <w:rPr>
          <w:color w:val="000000"/>
          <w:sz w:val="28"/>
          <w:szCs w:val="28"/>
        </w:rPr>
        <w:t> каучука и др.)</w:t>
      </w:r>
      <w:r w:rsidR="009C7319" w:rsidRPr="009C7319">
        <w:rPr>
          <w:color w:val="000000"/>
          <w:sz w:val="28"/>
          <w:szCs w:val="28"/>
        </w:rPr>
        <w:t xml:space="preserve">. </w:t>
      </w:r>
      <w:r w:rsidR="007161AA">
        <w:rPr>
          <w:color w:val="000000"/>
          <w:sz w:val="28"/>
          <w:szCs w:val="28"/>
        </w:rPr>
        <w:t>Стоит заметить, что а</w:t>
      </w:r>
      <w:r w:rsidRPr="009C7319">
        <w:rPr>
          <w:color w:val="000000"/>
          <w:sz w:val="28"/>
          <w:szCs w:val="28"/>
        </w:rPr>
        <w:t>рмирование материалов волокнистыми наполнителями существенно улучшает их</w:t>
      </w:r>
      <w:r w:rsidR="009C7319" w:rsidRPr="009C7319">
        <w:rPr>
          <w:color w:val="000000"/>
          <w:sz w:val="28"/>
          <w:szCs w:val="28"/>
        </w:rPr>
        <w:t xml:space="preserve"> абляционные свойства</w:t>
      </w:r>
      <w:r w:rsidRPr="009C7319">
        <w:rPr>
          <w:color w:val="000000"/>
          <w:sz w:val="28"/>
          <w:szCs w:val="28"/>
        </w:rPr>
        <w:t>.</w:t>
      </w:r>
      <w:r w:rsidR="009C7319">
        <w:rPr>
          <w:color w:val="000000"/>
          <w:sz w:val="28"/>
          <w:szCs w:val="28"/>
        </w:rPr>
        <w:t xml:space="preserve"> Свойства полимеров и наполнителей</w:t>
      </w:r>
      <w:r w:rsidR="007161AA">
        <w:rPr>
          <w:color w:val="000000"/>
          <w:sz w:val="28"/>
          <w:szCs w:val="28"/>
        </w:rPr>
        <w:t xml:space="preserve"> в дозвуковом газовом потоке</w:t>
      </w:r>
      <w:r w:rsidR="009C7319">
        <w:rPr>
          <w:color w:val="000000"/>
          <w:sz w:val="28"/>
          <w:szCs w:val="28"/>
        </w:rPr>
        <w:t xml:space="preserve"> представлены в таблицах</w:t>
      </w:r>
      <w:r w:rsidR="007161AA">
        <w:rPr>
          <w:color w:val="000000"/>
          <w:sz w:val="28"/>
          <w:szCs w:val="28"/>
        </w:rPr>
        <w:t xml:space="preserve"> 3-4.</w:t>
      </w:r>
    </w:p>
    <w:p w:rsidR="007161AA" w:rsidRDefault="002B57B8" w:rsidP="007318E3">
      <w:pPr>
        <w:pStyle w:val="paragraph"/>
        <w:spacing w:before="0" w:beforeAutospacing="0" w:after="24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</w:t>
      </w:r>
      <w:r w:rsidR="007161AA">
        <w:rPr>
          <w:color w:val="000000"/>
          <w:sz w:val="28"/>
          <w:szCs w:val="28"/>
        </w:rPr>
        <w:t xml:space="preserve"> </w:t>
      </w:r>
      <w:r w:rsidR="00076E75">
        <w:rPr>
          <w:color w:val="000000"/>
          <w:sz w:val="28"/>
          <w:szCs w:val="28"/>
        </w:rPr>
        <w:t xml:space="preserve"> - </w:t>
      </w:r>
      <w:r w:rsidR="007161AA">
        <w:rPr>
          <w:color w:val="000000"/>
          <w:sz w:val="28"/>
          <w:szCs w:val="28"/>
        </w:rPr>
        <w:t>Свойства полимеров</w:t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9C7319" w:rsidTr="007161AA">
        <w:tc>
          <w:tcPr>
            <w:tcW w:w="3190" w:type="dxa"/>
            <w:vAlign w:val="center"/>
          </w:tcPr>
          <w:p w:rsidR="009C7319" w:rsidRDefault="009C7319" w:rsidP="007318E3">
            <w:pPr>
              <w:pStyle w:val="paragraph"/>
              <w:spacing w:before="0" w:beforeAutospacing="0" w:after="24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Полимер</w:t>
            </w:r>
          </w:p>
        </w:tc>
        <w:tc>
          <w:tcPr>
            <w:tcW w:w="3190" w:type="dxa"/>
            <w:vAlign w:val="center"/>
          </w:tcPr>
          <w:p w:rsidR="009C7319" w:rsidRP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Линейная скорость уноса массы, мм</w:t>
            </w:r>
            <w:r w:rsidRPr="009C7319">
              <w:rPr>
                <w:color w:val="000000"/>
                <w:sz w:val="28"/>
                <w:szCs w:val="28"/>
              </w:rPr>
              <w:t>/</w:t>
            </w:r>
            <w:r>
              <w:rPr>
                <w:color w:val="000000"/>
                <w:sz w:val="28"/>
                <w:szCs w:val="28"/>
              </w:rPr>
              <w:t>с</w:t>
            </w:r>
          </w:p>
        </w:tc>
        <w:tc>
          <w:tcPr>
            <w:tcW w:w="3191" w:type="dxa"/>
            <w:vAlign w:val="center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Время достижения</w:t>
            </w:r>
            <w:r w:rsidR="007161AA">
              <w:rPr>
                <w:color w:val="000000"/>
                <w:sz w:val="28"/>
                <w:szCs w:val="28"/>
              </w:rPr>
              <w:t xml:space="preserve">      </w:t>
            </w:r>
            <w:r w:rsidR="007161AA">
              <w:rPr>
                <w:sz w:val="28"/>
                <w:szCs w:val="28"/>
              </w:rPr>
              <w:t>200</w:t>
            </w:r>
            <w:r w:rsidR="007161AA" w:rsidRPr="009C7319">
              <w:rPr>
                <w:sz w:val="28"/>
                <w:szCs w:val="28"/>
              </w:rPr>
              <w:t xml:space="preserve"> °С</w:t>
            </w:r>
            <w:r w:rsidR="007161AA">
              <w:rPr>
                <w:sz w:val="28"/>
                <w:szCs w:val="28"/>
              </w:rPr>
              <w:t xml:space="preserve"> на обратной стороне образца, с</w:t>
            </w:r>
          </w:p>
        </w:tc>
      </w:tr>
      <w:tr w:rsidR="009C7319" w:rsidTr="009C7319">
        <w:tc>
          <w:tcPr>
            <w:tcW w:w="3190" w:type="dxa"/>
          </w:tcPr>
          <w:p w:rsidR="009C7319" w:rsidRDefault="009C7319" w:rsidP="009C7319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Полипропилен</w:t>
            </w:r>
          </w:p>
        </w:tc>
        <w:tc>
          <w:tcPr>
            <w:tcW w:w="3190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0,597</w:t>
            </w:r>
          </w:p>
        </w:tc>
        <w:tc>
          <w:tcPr>
            <w:tcW w:w="3191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9,1</w:t>
            </w:r>
          </w:p>
        </w:tc>
      </w:tr>
      <w:tr w:rsidR="009C7319" w:rsidTr="009C7319">
        <w:tc>
          <w:tcPr>
            <w:tcW w:w="3190" w:type="dxa"/>
          </w:tcPr>
          <w:p w:rsidR="009C7319" w:rsidRDefault="009C7319" w:rsidP="009C7319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Полиэтилен</w:t>
            </w:r>
          </w:p>
        </w:tc>
        <w:tc>
          <w:tcPr>
            <w:tcW w:w="3190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0,673</w:t>
            </w:r>
          </w:p>
        </w:tc>
        <w:tc>
          <w:tcPr>
            <w:tcW w:w="3191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9,4</w:t>
            </w:r>
          </w:p>
        </w:tc>
      </w:tr>
      <w:tr w:rsidR="009C7319" w:rsidTr="009C7319">
        <w:tc>
          <w:tcPr>
            <w:tcW w:w="3190" w:type="dxa"/>
          </w:tcPr>
          <w:p w:rsidR="009C7319" w:rsidRDefault="009C7319" w:rsidP="009C7319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9C7319">
              <w:rPr>
                <w:sz w:val="28"/>
                <w:szCs w:val="28"/>
              </w:rPr>
              <w:t>олитетрафторэтилен</w:t>
            </w:r>
          </w:p>
        </w:tc>
        <w:tc>
          <w:tcPr>
            <w:tcW w:w="3190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0,523</w:t>
            </w:r>
          </w:p>
        </w:tc>
        <w:tc>
          <w:tcPr>
            <w:tcW w:w="3191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11,8</w:t>
            </w:r>
          </w:p>
        </w:tc>
      </w:tr>
      <w:tr w:rsidR="009C7319" w:rsidTr="009C7319">
        <w:tc>
          <w:tcPr>
            <w:tcW w:w="3190" w:type="dxa"/>
          </w:tcPr>
          <w:p w:rsidR="009C7319" w:rsidRDefault="009C7319" w:rsidP="009C7319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Фенольная смола</w:t>
            </w:r>
          </w:p>
        </w:tc>
        <w:tc>
          <w:tcPr>
            <w:tcW w:w="3190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0,157</w:t>
            </w:r>
          </w:p>
        </w:tc>
        <w:tc>
          <w:tcPr>
            <w:tcW w:w="3191" w:type="dxa"/>
          </w:tcPr>
          <w:p w:rsidR="009C7319" w:rsidRDefault="009C7319" w:rsidP="007161AA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37,0</w:t>
            </w:r>
          </w:p>
        </w:tc>
      </w:tr>
    </w:tbl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7318E3" w:rsidRDefault="007318E3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</w:p>
    <w:p w:rsidR="009C7319" w:rsidRPr="007161AA" w:rsidRDefault="002B57B8" w:rsidP="00076E75">
      <w:pPr>
        <w:pStyle w:val="paragraph"/>
        <w:spacing w:before="140" w:beforeAutospacing="0" w:after="140" w:afterAutospacing="0" w:line="320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Таблица 4</w:t>
      </w:r>
      <w:r w:rsidR="00076E75">
        <w:rPr>
          <w:color w:val="000000"/>
          <w:sz w:val="28"/>
          <w:szCs w:val="28"/>
        </w:rPr>
        <w:t xml:space="preserve"> </w:t>
      </w:r>
      <w:r w:rsidR="00A45134">
        <w:rPr>
          <w:color w:val="000000"/>
          <w:sz w:val="28"/>
          <w:szCs w:val="28"/>
        </w:rPr>
        <w:t>–</w:t>
      </w:r>
      <w:r w:rsidR="00076E75">
        <w:rPr>
          <w:color w:val="000000"/>
          <w:sz w:val="28"/>
          <w:szCs w:val="28"/>
        </w:rPr>
        <w:t xml:space="preserve"> </w:t>
      </w:r>
      <w:r w:rsidR="007161AA" w:rsidRPr="007161AA">
        <w:rPr>
          <w:color w:val="000000"/>
          <w:sz w:val="28"/>
          <w:szCs w:val="28"/>
        </w:rPr>
        <w:t>Свойства наполнителей</w:t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7161AA" w:rsidTr="0001359E">
        <w:tc>
          <w:tcPr>
            <w:tcW w:w="3190" w:type="dxa"/>
            <w:vAlign w:val="center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Наполнитель</w:t>
            </w:r>
          </w:p>
        </w:tc>
        <w:tc>
          <w:tcPr>
            <w:tcW w:w="3190" w:type="dxa"/>
            <w:vAlign w:val="center"/>
          </w:tcPr>
          <w:p w:rsidR="007161AA" w:rsidRPr="009C7319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Линейная скорость уноса массы, мм</w:t>
            </w:r>
            <w:r w:rsidRPr="009C7319">
              <w:rPr>
                <w:color w:val="000000"/>
                <w:sz w:val="28"/>
                <w:szCs w:val="28"/>
              </w:rPr>
              <w:t>/</w:t>
            </w:r>
            <w:r>
              <w:rPr>
                <w:color w:val="000000"/>
                <w:sz w:val="28"/>
                <w:szCs w:val="28"/>
              </w:rPr>
              <w:t>с</w:t>
            </w:r>
          </w:p>
        </w:tc>
        <w:tc>
          <w:tcPr>
            <w:tcW w:w="3191" w:type="dxa"/>
            <w:vAlign w:val="center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Время достижения      </w:t>
            </w:r>
            <w:r>
              <w:rPr>
                <w:sz w:val="28"/>
                <w:szCs w:val="28"/>
              </w:rPr>
              <w:t>200</w:t>
            </w:r>
            <w:r w:rsidRPr="009C7319">
              <w:rPr>
                <w:sz w:val="28"/>
                <w:szCs w:val="28"/>
              </w:rPr>
              <w:t>°</w:t>
            </w:r>
            <w:r w:rsidR="00076E75">
              <w:rPr>
                <w:sz w:val="28"/>
                <w:szCs w:val="28"/>
              </w:rPr>
              <w:t xml:space="preserve"> </w:t>
            </w:r>
            <w:r w:rsidRPr="009C7319"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 xml:space="preserve"> на обратной стороне образца, с</w:t>
            </w:r>
          </w:p>
        </w:tc>
      </w:tr>
      <w:tr w:rsidR="007161AA" w:rsidTr="0001359E"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Стеклоткань</w:t>
            </w:r>
          </w:p>
        </w:tc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0,112</w:t>
            </w:r>
          </w:p>
        </w:tc>
        <w:tc>
          <w:tcPr>
            <w:tcW w:w="3191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48,0</w:t>
            </w:r>
          </w:p>
        </w:tc>
      </w:tr>
      <w:tr w:rsidR="007161AA" w:rsidTr="0001359E"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Графитовая ткань</w:t>
            </w:r>
          </w:p>
        </w:tc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0,030</w:t>
            </w:r>
          </w:p>
        </w:tc>
        <w:tc>
          <w:tcPr>
            <w:tcW w:w="3191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37,0</w:t>
            </w:r>
          </w:p>
        </w:tc>
      </w:tr>
      <w:tr w:rsidR="007161AA" w:rsidTr="0001359E"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Асбестовый войлок</w:t>
            </w:r>
          </w:p>
        </w:tc>
        <w:tc>
          <w:tcPr>
            <w:tcW w:w="3190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0,081</w:t>
            </w:r>
          </w:p>
        </w:tc>
        <w:tc>
          <w:tcPr>
            <w:tcW w:w="3191" w:type="dxa"/>
          </w:tcPr>
          <w:p w:rsidR="007161AA" w:rsidRDefault="007161AA" w:rsidP="0001359E">
            <w:pPr>
              <w:pStyle w:val="paragraph"/>
              <w:spacing w:before="14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54,3</w:t>
            </w:r>
          </w:p>
        </w:tc>
      </w:tr>
    </w:tbl>
    <w:p w:rsidR="00CD40BA" w:rsidRDefault="00CD40BA" w:rsidP="007161AA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846AB3" w:rsidRDefault="00AE1574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Этот вид теплозащиты </w:t>
      </w:r>
      <w:r w:rsidR="006767BB" w:rsidRPr="00BC2D99">
        <w:rPr>
          <w:sz w:val="28"/>
          <w:szCs w:val="28"/>
        </w:rPr>
        <w:t>используется для защиты от аэродинамического нагрева головных частей летательных аппаратов, входящих с большой скоростью в плотные слои атмосферы</w:t>
      </w:r>
      <w:r w:rsidR="006767BB">
        <w:rPr>
          <w:sz w:val="28"/>
          <w:szCs w:val="28"/>
        </w:rPr>
        <w:t>.</w:t>
      </w:r>
      <w:r w:rsidR="00694E9C">
        <w:rPr>
          <w:sz w:val="28"/>
          <w:szCs w:val="28"/>
        </w:rPr>
        <w:t xml:space="preserve"> На рисунке 7</w:t>
      </w:r>
      <w:r w:rsidR="00846AB3">
        <w:rPr>
          <w:sz w:val="28"/>
          <w:szCs w:val="28"/>
        </w:rPr>
        <w:t xml:space="preserve"> представлен</w:t>
      </w:r>
      <w:r w:rsidR="006767BB">
        <w:rPr>
          <w:sz w:val="28"/>
          <w:szCs w:val="28"/>
        </w:rPr>
        <w:t xml:space="preserve"> </w:t>
      </w:r>
      <w:r w:rsidR="00846AB3" w:rsidRPr="00846AB3">
        <w:rPr>
          <w:sz w:val="28"/>
          <w:szCs w:val="28"/>
          <w:shd w:val="clear" w:color="auto" w:fill="FFFFFF"/>
        </w:rPr>
        <w:t>Спускаемый аппарат</w:t>
      </w:r>
      <w:r w:rsidR="00846AB3" w:rsidRPr="00846AB3">
        <w:rPr>
          <w:color w:val="222222"/>
          <w:sz w:val="28"/>
          <w:szCs w:val="28"/>
          <w:shd w:val="clear" w:color="auto" w:fill="FFFFFF"/>
        </w:rPr>
        <w:t> </w:t>
      </w:r>
      <w:r w:rsidR="00846AB3" w:rsidRPr="00846AB3">
        <w:rPr>
          <w:sz w:val="28"/>
          <w:szCs w:val="28"/>
          <w:shd w:val="clear" w:color="auto" w:fill="FFFFFF"/>
        </w:rPr>
        <w:t>космического корабля</w:t>
      </w:r>
      <w:r w:rsidR="00846AB3" w:rsidRPr="00846AB3">
        <w:rPr>
          <w:color w:val="222222"/>
          <w:sz w:val="28"/>
          <w:szCs w:val="28"/>
          <w:shd w:val="clear" w:color="auto" w:fill="FFFFFF"/>
        </w:rPr>
        <w:t> «</w:t>
      </w:r>
      <w:r w:rsidR="00846AB3" w:rsidRPr="00846AB3">
        <w:rPr>
          <w:sz w:val="28"/>
          <w:szCs w:val="28"/>
          <w:shd w:val="clear" w:color="auto" w:fill="FFFFFF"/>
        </w:rPr>
        <w:t>Восток-1</w:t>
      </w:r>
      <w:r w:rsidR="00846AB3" w:rsidRPr="00846AB3">
        <w:rPr>
          <w:color w:val="222222"/>
          <w:sz w:val="28"/>
          <w:szCs w:val="28"/>
          <w:shd w:val="clear" w:color="auto" w:fill="FFFFFF"/>
        </w:rPr>
        <w:t>»</w:t>
      </w:r>
      <w:r w:rsidR="00846AB3">
        <w:rPr>
          <w:color w:val="222222"/>
          <w:sz w:val="28"/>
          <w:szCs w:val="28"/>
          <w:shd w:val="clear" w:color="auto" w:fill="FFFFFF"/>
        </w:rPr>
        <w:t xml:space="preserve">, на внешней поверхности которого можно увидеть </w:t>
      </w:r>
      <w:r w:rsidR="00846AB3" w:rsidRPr="009811CE">
        <w:rPr>
          <w:color w:val="222222"/>
          <w:sz w:val="28"/>
          <w:szCs w:val="28"/>
          <w:shd w:val="clear" w:color="auto" w:fill="FFFFFF"/>
        </w:rPr>
        <w:t>остатки абляционного покрытия чёрно-коричневого цвета</w:t>
      </w:r>
      <w:r w:rsidR="00846AB3">
        <w:rPr>
          <w:sz w:val="28"/>
          <w:szCs w:val="28"/>
        </w:rPr>
        <w:t xml:space="preserve">. </w:t>
      </w:r>
    </w:p>
    <w:p w:rsidR="00846AB3" w:rsidRDefault="00846AB3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</w:p>
    <w:tbl>
      <w:tblPr>
        <w:tblStyle w:val="a5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767BB" w:rsidTr="00846AB3">
        <w:trPr>
          <w:trHeight w:val="4525"/>
        </w:trPr>
        <w:tc>
          <w:tcPr>
            <w:tcW w:w="5000" w:type="pct"/>
          </w:tcPr>
          <w:p w:rsidR="006767BB" w:rsidRPr="003C3D4A" w:rsidRDefault="006767BB" w:rsidP="002105F8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3138820" cy="2941662"/>
                  <wp:effectExtent l="19050" t="0" r="4430" b="0"/>
                  <wp:docPr id="18" name="Рисунок 10" descr="https://upload.wikimedia.org/wikipedia/commons/6/6d/Gagarin_Capsu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pload.wikimedia.org/wikipedia/commons/6/6d/Gagarin_Capsu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r="20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525" cy="29545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7BB" w:rsidTr="00846AB3">
        <w:trPr>
          <w:trHeight w:val="353"/>
        </w:trPr>
        <w:tc>
          <w:tcPr>
            <w:tcW w:w="5000" w:type="pct"/>
          </w:tcPr>
          <w:p w:rsidR="006767BB" w:rsidRDefault="002105F8" w:rsidP="00846AB3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222222"/>
                <w:sz w:val="28"/>
                <w:szCs w:val="28"/>
                <w:shd w:val="clear" w:color="auto" w:fill="FFFFFF"/>
              </w:rPr>
            </w:pPr>
            <w:r w:rsidRPr="00846AB3">
              <w:rPr>
                <w:sz w:val="28"/>
                <w:szCs w:val="28"/>
                <w:shd w:val="clear" w:color="auto" w:fill="FFFFFF"/>
              </w:rPr>
              <w:t xml:space="preserve">Рисунок </w:t>
            </w:r>
            <w:r w:rsidR="00694E9C">
              <w:rPr>
                <w:sz w:val="28"/>
                <w:szCs w:val="28"/>
                <w:shd w:val="clear" w:color="auto" w:fill="FFFFFF"/>
              </w:rPr>
              <w:t>7</w:t>
            </w:r>
            <w:r w:rsidRPr="00846AB3">
              <w:rPr>
                <w:sz w:val="28"/>
                <w:szCs w:val="28"/>
                <w:shd w:val="clear" w:color="auto" w:fill="FFFFFF"/>
              </w:rPr>
              <w:t xml:space="preserve"> – </w:t>
            </w:r>
            <w:r w:rsidR="006767BB" w:rsidRPr="00846AB3">
              <w:rPr>
                <w:sz w:val="28"/>
                <w:szCs w:val="28"/>
                <w:shd w:val="clear" w:color="auto" w:fill="FFFFFF"/>
              </w:rPr>
              <w:t>Спускаемый аппарат</w:t>
            </w:r>
            <w:r w:rsidR="006767BB" w:rsidRPr="00846AB3">
              <w:rPr>
                <w:color w:val="222222"/>
                <w:sz w:val="28"/>
                <w:szCs w:val="28"/>
                <w:shd w:val="clear" w:color="auto" w:fill="FFFFFF"/>
              </w:rPr>
              <w:t> </w:t>
            </w:r>
            <w:r w:rsidR="006767BB" w:rsidRPr="00846AB3">
              <w:rPr>
                <w:sz w:val="28"/>
                <w:szCs w:val="28"/>
                <w:shd w:val="clear" w:color="auto" w:fill="FFFFFF"/>
              </w:rPr>
              <w:t>космического корабля</w:t>
            </w:r>
            <w:r w:rsidR="006767BB" w:rsidRPr="00846AB3">
              <w:rPr>
                <w:color w:val="222222"/>
                <w:sz w:val="28"/>
                <w:szCs w:val="28"/>
                <w:shd w:val="clear" w:color="auto" w:fill="FFFFFF"/>
              </w:rPr>
              <w:t> «</w:t>
            </w:r>
            <w:r w:rsidR="006767BB" w:rsidRPr="00846AB3">
              <w:rPr>
                <w:sz w:val="28"/>
                <w:szCs w:val="28"/>
                <w:shd w:val="clear" w:color="auto" w:fill="FFFFFF"/>
              </w:rPr>
              <w:t>Восток-1</w:t>
            </w:r>
            <w:r w:rsidR="006767BB" w:rsidRPr="00846AB3">
              <w:rPr>
                <w:color w:val="222222"/>
                <w:sz w:val="28"/>
                <w:szCs w:val="28"/>
                <w:shd w:val="clear" w:color="auto" w:fill="FFFFFF"/>
              </w:rPr>
              <w:t>»</w:t>
            </w:r>
          </w:p>
          <w:p w:rsidR="00846AB3" w:rsidRPr="009811CE" w:rsidRDefault="00846AB3" w:rsidP="00846AB3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A06098" w:rsidRDefault="00CD40BA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sz w:val="28"/>
          <w:szCs w:val="28"/>
        </w:rPr>
      </w:pPr>
      <w:r w:rsidRPr="00BC2D99">
        <w:rPr>
          <w:sz w:val="28"/>
          <w:szCs w:val="28"/>
        </w:rPr>
        <w:lastRenderedPageBreak/>
        <w:t>Данный метод теплозащиты обладает повышенной надёжностью по сравнению с активными методами теплозащиты</w:t>
      </w:r>
    </w:p>
    <w:p w:rsidR="006767BB" w:rsidRPr="00904F08" w:rsidRDefault="00A45134" w:rsidP="007318E3">
      <w:pPr>
        <w:pStyle w:val="a4"/>
        <w:spacing w:before="0" w:beforeAutospacing="0" w:after="240" w:afterAutospacing="0" w:line="360" w:lineRule="auto"/>
        <w:ind w:left="851"/>
        <w:rPr>
          <w:sz w:val="28"/>
          <w:szCs w:val="28"/>
        </w:rPr>
      </w:pPr>
      <w:r>
        <w:rPr>
          <w:sz w:val="28"/>
          <w:szCs w:val="28"/>
        </w:rPr>
        <w:t xml:space="preserve">1.2 </w:t>
      </w:r>
      <w:r w:rsidR="006767BB">
        <w:rPr>
          <w:sz w:val="28"/>
          <w:szCs w:val="28"/>
        </w:rPr>
        <w:t>Активные методы теплозащиты</w:t>
      </w:r>
    </w:p>
    <w:p w:rsidR="006767BB" w:rsidRDefault="006767BB" w:rsidP="007318E3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04F08">
        <w:rPr>
          <w:rFonts w:ascii="Times New Roman" w:hAnsi="Times New Roman" w:cs="Times New Roman"/>
          <w:color w:val="000000"/>
          <w:sz w:val="28"/>
          <w:szCs w:val="28"/>
        </w:rPr>
        <w:t>В активных методах газообразный или жидкий хладагент не только подаётся к защищаемой поверхности и берёт на себя основную ч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асть </w:t>
      </w:r>
      <w:r w:rsidRPr="00904F08">
        <w:rPr>
          <w:rFonts w:ascii="Times New Roman" w:hAnsi="Times New Roman" w:cs="Times New Roman"/>
          <w:color w:val="000000"/>
          <w:sz w:val="28"/>
          <w:szCs w:val="28"/>
        </w:rPr>
        <w:t>тепла,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поступающего к поверхности, но</w:t>
      </w:r>
      <w:r w:rsidRPr="00904F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проникает в пограничный слой набегающего воздушного потока (эффект </w:t>
      </w:r>
      <w:proofErr w:type="spellStart"/>
      <w:r w:rsidRPr="00904F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вдува</w:t>
      </w:r>
      <w:proofErr w:type="spellEnd"/>
      <w:r w:rsidRPr="00904F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</w:t>
      </w:r>
    </w:p>
    <w:p w:rsidR="006767BB" w:rsidRPr="00ED7796" w:rsidRDefault="006767BB" w:rsidP="007318E3">
      <w:pPr>
        <w:pStyle w:val="a4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BC2D99">
        <w:rPr>
          <w:sz w:val="28"/>
          <w:szCs w:val="28"/>
        </w:rPr>
        <w:t>Новые материалы предлагают хорошее охлаждение и теплозащиту при высоких </w:t>
      </w:r>
      <w:r w:rsidRPr="006767BB">
        <w:rPr>
          <w:sz w:val="28"/>
          <w:szCs w:val="28"/>
        </w:rPr>
        <w:t>температурах</w:t>
      </w:r>
      <w:r w:rsidRPr="00BC2D99">
        <w:rPr>
          <w:sz w:val="28"/>
          <w:szCs w:val="28"/>
        </w:rPr>
        <w:t xml:space="preserve">, но, как правило, относятся к абляционным материалам, которые </w:t>
      </w:r>
      <w:r>
        <w:rPr>
          <w:sz w:val="28"/>
          <w:szCs w:val="28"/>
        </w:rPr>
        <w:t xml:space="preserve">при эксплуатации </w:t>
      </w:r>
      <w:r w:rsidRPr="00BC2D99">
        <w:rPr>
          <w:sz w:val="28"/>
          <w:szCs w:val="28"/>
        </w:rPr>
        <w:t xml:space="preserve">теряются, унося с собой тепло. Таким образом, исследования в основном </w:t>
      </w:r>
      <w:r>
        <w:rPr>
          <w:sz w:val="28"/>
          <w:szCs w:val="28"/>
        </w:rPr>
        <w:t xml:space="preserve">сосредоточены </w:t>
      </w:r>
      <w:r w:rsidRPr="00BC2D99">
        <w:rPr>
          <w:sz w:val="28"/>
          <w:szCs w:val="28"/>
        </w:rPr>
        <w:t>на активном охлаждении корпуса</w:t>
      </w:r>
      <w:r>
        <w:rPr>
          <w:sz w:val="28"/>
          <w:szCs w:val="28"/>
        </w:rPr>
        <w:t xml:space="preserve"> летательного аппарата</w:t>
      </w:r>
      <w:r w:rsidRPr="00BC2D99">
        <w:rPr>
          <w:sz w:val="28"/>
          <w:szCs w:val="28"/>
        </w:rPr>
        <w:t>.</w:t>
      </w:r>
    </w:p>
    <w:p w:rsidR="006767BB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904F08">
        <w:rPr>
          <w:color w:val="000000"/>
          <w:sz w:val="28"/>
          <w:szCs w:val="28"/>
        </w:rPr>
        <w:t>В зависимости от способа подачи охладителя к защищаемой поверхности различают н</w:t>
      </w:r>
      <w:r>
        <w:rPr>
          <w:color w:val="000000"/>
          <w:sz w:val="28"/>
          <w:szCs w:val="28"/>
        </w:rPr>
        <w:t>есколько типов активной</w:t>
      </w:r>
      <w:r w:rsidRPr="00904F08">
        <w:rPr>
          <w:color w:val="000000"/>
          <w:sz w:val="28"/>
          <w:szCs w:val="28"/>
        </w:rPr>
        <w:t xml:space="preserve"> теплозащиты. </w:t>
      </w:r>
    </w:p>
    <w:p w:rsidR="006767BB" w:rsidRDefault="00AE1574" w:rsidP="007318E3">
      <w:pPr>
        <w:pStyle w:val="a4"/>
        <w:spacing w:before="0" w:beforeAutospacing="0" w:after="240" w:afterAutospacing="0" w:line="360" w:lineRule="auto"/>
        <w:ind w:left="851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1.2.1 </w:t>
      </w:r>
      <w:r w:rsidR="006767BB">
        <w:rPr>
          <w:color w:val="000000"/>
          <w:sz w:val="28"/>
          <w:szCs w:val="28"/>
        </w:rPr>
        <w:t>Конвективное охлаждение</w:t>
      </w:r>
    </w:p>
    <w:p w:rsidR="00C43E47" w:rsidRDefault="006767BB" w:rsidP="007318E3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Принцип конвективного, или как его еще часто называют регенеративного охлаждения, заключается в следующем: </w:t>
      </w:r>
      <w:r w:rsidR="00B26208">
        <w:rPr>
          <w:color w:val="000000"/>
          <w:sz w:val="28"/>
          <w:szCs w:val="28"/>
        </w:rPr>
        <w:t xml:space="preserve">жидкий или газообразный </w:t>
      </w:r>
      <w:r w:rsidRPr="00BC2D99">
        <w:rPr>
          <w:color w:val="000000"/>
          <w:sz w:val="28"/>
          <w:szCs w:val="28"/>
        </w:rPr>
        <w:t xml:space="preserve">охладитель пропускается через узкий канал («рубашку») вдоль внутренней (по отношению к подходящему тепловому потоку) стороны защищаемой поверхности. </w:t>
      </w:r>
    </w:p>
    <w:p w:rsidR="00B26208" w:rsidRDefault="00B26208" w:rsidP="007318E3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Перепад температуры в стенке при заданной ее толщине </w:t>
      </w:r>
      <m:oMath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δ</m:t>
        </m:r>
      </m:oMath>
      <w:r>
        <w:rPr>
          <w:color w:val="000000"/>
          <w:sz w:val="28"/>
          <w:szCs w:val="28"/>
        </w:rPr>
        <w:t xml:space="preserve">  определяется выражением</w:t>
      </w:r>
    </w:p>
    <w:p w:rsidR="00B26208" w:rsidRDefault="00EB0B9B" w:rsidP="009336B5">
      <w:pPr>
        <w:pStyle w:val="a4"/>
        <w:spacing w:before="0" w:beforeAutospacing="0" w:after="0" w:afterAutospacing="0" w:line="360" w:lineRule="auto"/>
        <w:ind w:firstLine="851"/>
        <w:jc w:val="center"/>
        <w:rPr>
          <w:b/>
          <w:bCs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w1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w2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δ</m:t>
        </m:r>
        <m:r>
          <w:rPr>
            <w:rFonts w:ascii="Cambria Math" w:hAnsi="Cambria Math"/>
            <w:color w:val="000000"/>
            <w:sz w:val="28"/>
            <w:szCs w:val="28"/>
          </w:rPr>
          <m:t>/λ</m:t>
        </m:r>
      </m:oMath>
      <w:r w:rsidR="00B26208" w:rsidRPr="003D5CFB">
        <w:rPr>
          <w:b/>
          <w:bCs/>
          <w:color w:val="000000"/>
          <w:sz w:val="28"/>
          <w:szCs w:val="28"/>
        </w:rPr>
        <w:t>.</w:t>
      </w:r>
    </w:p>
    <w:p w:rsidR="00B26208" w:rsidRPr="00C87430" w:rsidRDefault="00B26208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Тепловой поток</w:t>
      </w:r>
      <w:r w:rsidR="00C87430">
        <w:rPr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="00C87430">
        <w:rPr>
          <w:color w:val="000000"/>
          <w:sz w:val="28"/>
          <w:szCs w:val="28"/>
        </w:rPr>
        <w:t xml:space="preserve"> </w:t>
      </w:r>
      <w:r w:rsidR="00C87430">
        <w:rPr>
          <w:bCs/>
          <w:color w:val="000000"/>
          <w:sz w:val="28"/>
          <w:szCs w:val="28"/>
        </w:rPr>
        <w:t xml:space="preserve">определяется расходом теплоносителя 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</m:oMath>
      <w:r w:rsidR="00C87430">
        <w:rPr>
          <w:bCs/>
          <w:color w:val="000000"/>
          <w:sz w:val="28"/>
          <w:szCs w:val="28"/>
        </w:rPr>
        <w:t xml:space="preserve">, его теплоемкостью </w:t>
      </w:r>
      <m:oMath>
        <m:r>
          <w:rPr>
            <w:rFonts w:ascii="Cambria Math" w:hAnsi="Cambria Math"/>
            <w:color w:val="000000"/>
            <w:sz w:val="28"/>
            <w:szCs w:val="28"/>
          </w:rPr>
          <m:t>c</m:t>
        </m:r>
      </m:oMath>
      <w:r w:rsidR="00C87430">
        <w:rPr>
          <w:bCs/>
          <w:color w:val="000000"/>
          <w:sz w:val="28"/>
          <w:szCs w:val="28"/>
        </w:rPr>
        <w:t xml:space="preserve"> и перепадом температуры</w:t>
      </w:r>
      <w:r w:rsidR="00C87430" w:rsidRPr="00C87430">
        <w:rPr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w1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="00C87430">
        <w:rPr>
          <w:color w:val="000000"/>
          <w:sz w:val="28"/>
          <w:szCs w:val="28"/>
        </w:rPr>
        <w:t>:</w:t>
      </w:r>
    </w:p>
    <w:p w:rsidR="00C87430" w:rsidRDefault="00EB0B9B" w:rsidP="009336B5">
      <w:pPr>
        <w:pStyle w:val="a4"/>
        <w:spacing w:before="0" w:beforeAutospacing="0" w:after="0" w:afterAutospacing="0" w:line="360" w:lineRule="auto"/>
        <w:ind w:firstLine="851"/>
        <w:jc w:val="center"/>
        <w:rPr>
          <w:bCs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s=Cm(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w1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="006D5185">
        <w:rPr>
          <w:bCs/>
          <w:color w:val="000000"/>
          <w:sz w:val="28"/>
          <w:szCs w:val="28"/>
        </w:rPr>
        <w:t>,</w:t>
      </w:r>
    </w:p>
    <w:p w:rsidR="006D5185" w:rsidRDefault="006D5185" w:rsidP="006D5185">
      <w:pPr>
        <w:pStyle w:val="a4"/>
        <w:spacing w:before="0" w:beforeAutospacing="0" w:after="0" w:afterAutospacing="0" w:line="360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где </w:t>
      </w:r>
      <m:oMath>
        <m:r>
          <w:rPr>
            <w:rFonts w:ascii="Cambria Math" w:hAnsi="Cambria Math"/>
            <w:color w:val="000000"/>
            <w:sz w:val="28"/>
            <w:szCs w:val="28"/>
          </w:rPr>
          <m:t>s</m:t>
        </m:r>
      </m:oMath>
      <w:r>
        <w:rPr>
          <w:bCs/>
          <w:color w:val="000000"/>
          <w:sz w:val="28"/>
          <w:szCs w:val="28"/>
        </w:rPr>
        <w:t xml:space="preserve"> </w:t>
      </w:r>
      <w:r w:rsidR="00A45134">
        <w:rPr>
          <w:bCs/>
          <w:color w:val="000000"/>
          <w:sz w:val="28"/>
          <w:szCs w:val="28"/>
        </w:rPr>
        <w:t>–</w:t>
      </w:r>
      <w:r>
        <w:rPr>
          <w:bCs/>
          <w:color w:val="000000"/>
          <w:sz w:val="28"/>
          <w:szCs w:val="28"/>
        </w:rPr>
        <w:t xml:space="preserve"> площадь теплоотдающей поверхности.</w:t>
      </w:r>
    </w:p>
    <w:p w:rsidR="006D5185" w:rsidRDefault="00B26208" w:rsidP="006D5185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Среди газообразных охладителей </w:t>
      </w:r>
      <w:r w:rsidR="006D5185">
        <w:rPr>
          <w:color w:val="000000"/>
          <w:sz w:val="28"/>
          <w:szCs w:val="28"/>
        </w:rPr>
        <w:t xml:space="preserve"> чаще всего используют </w:t>
      </w:r>
      <w:r>
        <w:rPr>
          <w:color w:val="000000"/>
          <w:sz w:val="28"/>
          <w:szCs w:val="28"/>
        </w:rPr>
        <w:t xml:space="preserve">водород из жидкостей </w:t>
      </w:r>
      <w:r w:rsidR="006D5185">
        <w:rPr>
          <w:color w:val="000000"/>
          <w:sz w:val="28"/>
          <w:szCs w:val="28"/>
        </w:rPr>
        <w:t xml:space="preserve">– </w:t>
      </w:r>
      <w:r>
        <w:rPr>
          <w:color w:val="000000"/>
          <w:sz w:val="28"/>
          <w:szCs w:val="28"/>
        </w:rPr>
        <w:t>воду, спирт</w:t>
      </w:r>
      <w:r w:rsidR="006D518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 т.д.</w:t>
      </w:r>
    </w:p>
    <w:p w:rsidR="006D5185" w:rsidRDefault="006D5185" w:rsidP="006D5185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высоких температурах стенки для охлаждения могут применяться расплавленные металлы (натрий, литий), которые обычно подаются с помощью форсунок на охлаждаемую поверхность.</w:t>
      </w:r>
    </w:p>
    <w:p w:rsidR="00E94285" w:rsidRDefault="00E94285" w:rsidP="006D5185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Системы конвективно</w:t>
      </w:r>
      <w:r w:rsidR="009336B5">
        <w:rPr>
          <w:color w:val="000000"/>
          <w:sz w:val="28"/>
          <w:szCs w:val="28"/>
        </w:rPr>
        <w:t xml:space="preserve">го охлаждения в зависимости от </w:t>
      </w:r>
      <w:r>
        <w:rPr>
          <w:color w:val="000000"/>
          <w:sz w:val="28"/>
          <w:szCs w:val="28"/>
        </w:rPr>
        <w:t>способа рассеяния тепла в окружающую среду подразделяются на замкнутые и разомкнутые. В замкнутой  системе обязательно должен быть теплообменник, в котором охладитель, получающий тепло от горячей стенки, рассеивает его в окружающую среду или передает другому теплоносителю.</w:t>
      </w:r>
    </w:p>
    <w:p w:rsidR="006D5185" w:rsidRDefault="00E94285" w:rsidP="006D5185">
      <w:pPr>
        <w:pStyle w:val="a4"/>
        <w:spacing w:before="0" w:beforeAutospacing="0" w:after="0" w:afterAutospacing="0" w:line="360" w:lineRule="auto"/>
        <w:ind w:firstLine="851"/>
        <w:jc w:val="both"/>
        <w:rPr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улучшения условий отвода тепла и снижения перепада температуры в стенке ее материал должен обладать большой теплопроводностью. Лучшими материалами для этих целей являются медь и молибден (таблица 1).</w:t>
      </w:r>
    </w:p>
    <w:p w:rsidR="0099000C" w:rsidRPr="007318E3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BC2D99">
        <w:rPr>
          <w:color w:val="000000"/>
          <w:sz w:val="28"/>
          <w:szCs w:val="28"/>
        </w:rPr>
        <w:t xml:space="preserve">Данный способ теплозащиты применяется в стационарных энергетических установках, а также в камерах сгорания и соплах двигателей. </w:t>
      </w:r>
    </w:p>
    <w:p w:rsidR="006767BB" w:rsidRDefault="006767BB" w:rsidP="007318E3">
      <w:pPr>
        <w:pStyle w:val="a4"/>
        <w:spacing w:before="0" w:beforeAutospacing="0" w:after="240" w:afterAutospacing="0" w:line="360" w:lineRule="auto"/>
        <w:ind w:firstLine="851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1.2.2 Заградительное охлаждение</w:t>
      </w:r>
    </w:p>
    <w:p w:rsidR="004A2A4D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заградительном охлаждении</w:t>
      </w:r>
      <w:r w:rsidRPr="00BC2D99">
        <w:rPr>
          <w:color w:val="000000"/>
          <w:sz w:val="28"/>
          <w:szCs w:val="28"/>
        </w:rPr>
        <w:t xml:space="preserve"> — газообразный охладитель через щель в охлаждаемой поверхности под</w:t>
      </w:r>
      <w:r>
        <w:rPr>
          <w:color w:val="000000"/>
          <w:sz w:val="28"/>
          <w:szCs w:val="28"/>
        </w:rPr>
        <w:t>водится</w:t>
      </w:r>
      <w:r w:rsidRPr="00BC2D99">
        <w:rPr>
          <w:color w:val="000000"/>
          <w:sz w:val="28"/>
          <w:szCs w:val="28"/>
        </w:rPr>
        <w:t xml:space="preserve"> на внеш</w:t>
      </w:r>
      <w:r>
        <w:rPr>
          <w:color w:val="000000"/>
          <w:sz w:val="28"/>
          <w:szCs w:val="28"/>
        </w:rPr>
        <w:t xml:space="preserve">нюю, «горячую», сторону, тем самым </w:t>
      </w:r>
      <w:r w:rsidRPr="00BC2D99">
        <w:rPr>
          <w:color w:val="000000"/>
          <w:sz w:val="28"/>
          <w:szCs w:val="28"/>
        </w:rPr>
        <w:t>загоражива</w:t>
      </w:r>
      <w:r>
        <w:rPr>
          <w:color w:val="000000"/>
          <w:sz w:val="28"/>
          <w:szCs w:val="28"/>
        </w:rPr>
        <w:t>ет</w:t>
      </w:r>
      <w:r w:rsidRPr="00BC2D99">
        <w:rPr>
          <w:color w:val="000000"/>
          <w:sz w:val="28"/>
          <w:szCs w:val="28"/>
        </w:rPr>
        <w:t xml:space="preserve"> её от </w:t>
      </w:r>
      <w:r>
        <w:rPr>
          <w:color w:val="000000"/>
          <w:sz w:val="28"/>
          <w:szCs w:val="28"/>
        </w:rPr>
        <w:t>влияния высоких температур</w:t>
      </w:r>
      <w:r w:rsidRPr="00BC2D99">
        <w:rPr>
          <w:color w:val="000000"/>
          <w:sz w:val="28"/>
          <w:szCs w:val="28"/>
        </w:rPr>
        <w:t xml:space="preserve"> внешн</w:t>
      </w:r>
      <w:r>
        <w:rPr>
          <w:color w:val="000000"/>
          <w:sz w:val="28"/>
          <w:szCs w:val="28"/>
        </w:rPr>
        <w:t>ей среды</w:t>
      </w:r>
      <w:r w:rsidR="00694E9C">
        <w:rPr>
          <w:color w:val="000000"/>
          <w:sz w:val="28"/>
          <w:szCs w:val="28"/>
        </w:rPr>
        <w:t xml:space="preserve"> (рисунок 8)</w:t>
      </w:r>
      <w:r>
        <w:rPr>
          <w:color w:val="000000"/>
          <w:sz w:val="28"/>
          <w:szCs w:val="28"/>
        </w:rPr>
        <w:t>. Для теплозащиты больших поверхностей используют систему последовательно расположенных щелей</w:t>
      </w:r>
      <w:r w:rsidR="004A2A4D">
        <w:rPr>
          <w:color w:val="000000"/>
          <w:sz w:val="28"/>
          <w:szCs w:val="28"/>
        </w:rPr>
        <w:t>, так как заградительный эффект</w:t>
      </w:r>
      <w:r w:rsidR="004A2A4D" w:rsidRPr="004A2A4D">
        <w:rPr>
          <w:color w:val="000000"/>
          <w:sz w:val="28"/>
          <w:szCs w:val="28"/>
        </w:rPr>
        <w:t xml:space="preserve"> </w:t>
      </w:r>
      <w:r w:rsidR="004A2A4D">
        <w:rPr>
          <w:color w:val="000000"/>
          <w:sz w:val="28"/>
          <w:szCs w:val="28"/>
        </w:rPr>
        <w:t xml:space="preserve">струи </w:t>
      </w:r>
      <w:r w:rsidRPr="00BC2D99">
        <w:rPr>
          <w:color w:val="000000"/>
          <w:sz w:val="28"/>
          <w:szCs w:val="28"/>
        </w:rPr>
        <w:t>охладителя уменьшается по мере её перемешивания с горячим газом</w:t>
      </w:r>
      <w:r>
        <w:rPr>
          <w:color w:val="000000"/>
          <w:sz w:val="28"/>
          <w:szCs w:val="28"/>
        </w:rPr>
        <w:t xml:space="preserve">.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C43E47" w:rsidTr="00C43E47">
        <w:tc>
          <w:tcPr>
            <w:tcW w:w="9571" w:type="dxa"/>
          </w:tcPr>
          <w:p w:rsidR="00C43E47" w:rsidRDefault="00C43E47" w:rsidP="00C43E47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>
                  <wp:extent cx="3162300" cy="1390650"/>
                  <wp:effectExtent l="1905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50081" t="30286" r="23274" b="48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3E47" w:rsidTr="00C43E47">
        <w:tc>
          <w:tcPr>
            <w:tcW w:w="9571" w:type="dxa"/>
          </w:tcPr>
          <w:p w:rsidR="00C43E47" w:rsidRDefault="00C43E47" w:rsidP="00694E9C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Рисунок </w:t>
            </w:r>
            <w:r w:rsidR="00694E9C">
              <w:rPr>
                <w:color w:val="000000"/>
                <w:sz w:val="28"/>
                <w:szCs w:val="28"/>
              </w:rPr>
              <w:t>8</w:t>
            </w:r>
            <w:r>
              <w:rPr>
                <w:color w:val="000000"/>
                <w:sz w:val="28"/>
                <w:szCs w:val="28"/>
              </w:rPr>
              <w:t xml:space="preserve"> – Заградительное охлаждение</w:t>
            </w:r>
          </w:p>
        </w:tc>
      </w:tr>
    </w:tbl>
    <w:p w:rsidR="007318E3" w:rsidRDefault="007318E3" w:rsidP="00076E75">
      <w:pPr>
        <w:pStyle w:val="a4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694E9C" w:rsidRDefault="004A2A4D" w:rsidP="00076E75">
      <w:pPr>
        <w:pStyle w:val="a4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Наиболее эффективным охладителями являются вещества, обладающие максимальной удельной теплоемкостью и образующие газообразные продукты с минимальной </w:t>
      </w:r>
      <w:r w:rsidR="007161AA">
        <w:rPr>
          <w:color w:val="000000"/>
          <w:sz w:val="28"/>
          <w:szCs w:val="28"/>
        </w:rPr>
        <w:t>молекулярной массой. В таблице 5</w:t>
      </w:r>
      <w:r>
        <w:rPr>
          <w:color w:val="000000"/>
          <w:sz w:val="28"/>
          <w:szCs w:val="28"/>
        </w:rPr>
        <w:t xml:space="preserve"> приведены основные применяемые охладители.</w:t>
      </w:r>
    </w:p>
    <w:p w:rsidR="00076E75" w:rsidRDefault="00076E75" w:rsidP="00694E9C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</w:p>
    <w:p w:rsidR="001A5457" w:rsidRDefault="007161AA" w:rsidP="00076E75">
      <w:pPr>
        <w:pStyle w:val="a4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5</w:t>
      </w:r>
      <w:r w:rsidR="00076E75">
        <w:rPr>
          <w:color w:val="000000"/>
          <w:sz w:val="28"/>
          <w:szCs w:val="28"/>
        </w:rPr>
        <w:t xml:space="preserve"> </w:t>
      </w:r>
      <w:r w:rsidR="00A45134">
        <w:rPr>
          <w:color w:val="000000"/>
          <w:sz w:val="28"/>
          <w:szCs w:val="28"/>
        </w:rPr>
        <w:t>–</w:t>
      </w:r>
      <w:r w:rsidR="00076E75">
        <w:rPr>
          <w:color w:val="000000"/>
          <w:sz w:val="28"/>
          <w:szCs w:val="28"/>
        </w:rPr>
        <w:t xml:space="preserve"> </w:t>
      </w:r>
      <w:r w:rsidR="001A5457">
        <w:rPr>
          <w:color w:val="000000"/>
          <w:sz w:val="28"/>
          <w:szCs w:val="28"/>
        </w:rPr>
        <w:t>Свойства охладителей</w:t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4A2A4D" w:rsidTr="004A2A4D">
        <w:tc>
          <w:tcPr>
            <w:tcW w:w="3190" w:type="dxa"/>
            <w:vAlign w:val="center"/>
          </w:tcPr>
          <w:p w:rsid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Вещество</w:t>
            </w:r>
          </w:p>
        </w:tc>
        <w:tc>
          <w:tcPr>
            <w:tcW w:w="3190" w:type="dxa"/>
            <w:vAlign w:val="center"/>
          </w:tcPr>
          <w:p w:rsid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Молекулярная масса</w:t>
            </w:r>
          </w:p>
        </w:tc>
        <w:tc>
          <w:tcPr>
            <w:tcW w:w="3191" w:type="dxa"/>
          </w:tcPr>
          <w:p w:rsid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Удельная теплоемкость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p</m:t>
                  </m:r>
                </m:sub>
              </m:sSub>
            </m:oMath>
          </w:p>
          <w:p w:rsidR="004A2A4D" w:rsidRPr="003D5CFB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 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oMath>
            <w:r w:rsidRPr="004A2A4D">
              <w:rPr>
                <w:sz w:val="28"/>
                <w:szCs w:val="28"/>
              </w:rPr>
              <w:t>=370</w:t>
            </w:r>
            <w:proofErr w:type="gramStart"/>
            <w:r>
              <w:rPr>
                <w:sz w:val="28"/>
                <w:szCs w:val="28"/>
              </w:rPr>
              <w:t xml:space="preserve"> К</w:t>
            </w:r>
            <w:proofErr w:type="gramEnd"/>
            <w:r>
              <w:rPr>
                <w:sz w:val="28"/>
                <w:szCs w:val="28"/>
              </w:rPr>
              <w:t>,</w:t>
            </w:r>
          </w:p>
          <w:p w:rsid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кДж</w:t>
            </w:r>
            <w:r w:rsidRPr="00C2074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(кг·К)</w:t>
            </w:r>
          </w:p>
        </w:tc>
      </w:tr>
      <w:tr w:rsidR="004A2A4D" w:rsidTr="004A2A4D">
        <w:tc>
          <w:tcPr>
            <w:tcW w:w="3190" w:type="dxa"/>
          </w:tcPr>
          <w:p w:rsidR="004A2A4D" w:rsidRP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Водород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14,45</w:t>
            </w:r>
          </w:p>
        </w:tc>
      </w:tr>
      <w:tr w:rsidR="004A2A4D" w:rsidTr="004A2A4D">
        <w:tc>
          <w:tcPr>
            <w:tcW w:w="3190" w:type="dxa"/>
          </w:tcPr>
          <w:p w:rsid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Гелий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5,20</w:t>
            </w:r>
          </w:p>
        </w:tc>
      </w:tr>
      <w:tr w:rsidR="004A2A4D" w:rsidTr="004A2A4D">
        <w:tc>
          <w:tcPr>
            <w:tcW w:w="3190" w:type="dxa"/>
          </w:tcPr>
          <w:p w:rsid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Вода (пар)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18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2,14</w:t>
            </w:r>
          </w:p>
        </w:tc>
      </w:tr>
      <w:tr w:rsidR="004A2A4D" w:rsidTr="004A2A4D">
        <w:tc>
          <w:tcPr>
            <w:tcW w:w="3190" w:type="dxa"/>
          </w:tcPr>
          <w:p w:rsidR="004A2A4D" w:rsidRP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  <w:vertAlign w:val="subscript"/>
              </w:rPr>
            </w:pPr>
            <w:r>
              <w:rPr>
                <w:color w:val="000000"/>
                <w:sz w:val="28"/>
                <w:szCs w:val="28"/>
              </w:rPr>
              <w:t xml:space="preserve">Аммиак </w:t>
            </w:r>
            <w:r>
              <w:rPr>
                <w:color w:val="000000"/>
                <w:sz w:val="28"/>
                <w:szCs w:val="28"/>
                <w:lang w:val="en-US"/>
              </w:rPr>
              <w:t>NH</w:t>
            </w:r>
            <w:r>
              <w:rPr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17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</w:rPr>
              <w:t>2,22</w:t>
            </w:r>
          </w:p>
        </w:tc>
      </w:tr>
      <w:tr w:rsidR="004A2A4D" w:rsidTr="004A2A4D">
        <w:tc>
          <w:tcPr>
            <w:tcW w:w="3190" w:type="dxa"/>
          </w:tcPr>
          <w:p w:rsid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Азот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1,03</w:t>
            </w:r>
          </w:p>
        </w:tc>
      </w:tr>
      <w:tr w:rsidR="004A2A4D" w:rsidTr="004A2A4D">
        <w:tc>
          <w:tcPr>
            <w:tcW w:w="3190" w:type="dxa"/>
          </w:tcPr>
          <w:p w:rsid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Воздух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29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1,00</w:t>
            </w:r>
          </w:p>
        </w:tc>
      </w:tr>
      <w:tr w:rsidR="004A2A4D" w:rsidTr="00B442B0">
        <w:tc>
          <w:tcPr>
            <w:tcW w:w="3190" w:type="dxa"/>
          </w:tcPr>
          <w:p w:rsidR="004A2A4D" w:rsidRPr="004A2A4D" w:rsidRDefault="00B442B0" w:rsidP="00B442B0">
            <w:pPr>
              <w:pStyle w:val="a4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Метиловый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спирт</w:t>
            </w:r>
            <w:r w:rsidR="00973B17">
              <w:rPr>
                <w:color w:val="000000"/>
                <w:sz w:val="28"/>
                <w:szCs w:val="28"/>
              </w:rPr>
              <w:t xml:space="preserve"> </w:t>
            </w:r>
            <w:r w:rsidR="004A2A4D">
              <w:rPr>
                <w:color w:val="000000"/>
                <w:sz w:val="28"/>
                <w:szCs w:val="28"/>
                <w:lang w:val="en-US"/>
              </w:rPr>
              <w:t>CH</w:t>
            </w:r>
            <w:r w:rsidR="004A2A4D" w:rsidRPr="004A2A4D">
              <w:rPr>
                <w:color w:val="000000"/>
                <w:sz w:val="28"/>
                <w:szCs w:val="28"/>
                <w:vertAlign w:val="subscript"/>
              </w:rPr>
              <w:t>3</w:t>
            </w:r>
            <w:r w:rsidR="004A2A4D">
              <w:rPr>
                <w:color w:val="000000"/>
                <w:sz w:val="28"/>
                <w:szCs w:val="28"/>
                <w:lang w:val="en-US"/>
              </w:rPr>
              <w:t>OH</w:t>
            </w:r>
          </w:p>
        </w:tc>
        <w:tc>
          <w:tcPr>
            <w:tcW w:w="3190" w:type="dxa"/>
            <w:vAlign w:val="center"/>
          </w:tcPr>
          <w:p w:rsidR="004A2A4D" w:rsidRPr="004A2A4D" w:rsidRDefault="004A2A4D" w:rsidP="00B442B0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32</w:t>
            </w:r>
          </w:p>
        </w:tc>
        <w:tc>
          <w:tcPr>
            <w:tcW w:w="3191" w:type="dxa"/>
            <w:vAlign w:val="center"/>
          </w:tcPr>
          <w:p w:rsidR="004A2A4D" w:rsidRPr="004A2A4D" w:rsidRDefault="004A2A4D" w:rsidP="00B442B0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1,72</w:t>
            </w:r>
          </w:p>
        </w:tc>
      </w:tr>
      <w:tr w:rsidR="004A2A4D" w:rsidTr="004A2A4D">
        <w:tc>
          <w:tcPr>
            <w:tcW w:w="3190" w:type="dxa"/>
          </w:tcPr>
          <w:p w:rsidR="004A2A4D" w:rsidRP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Аргон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0,52</w:t>
            </w:r>
          </w:p>
        </w:tc>
      </w:tr>
      <w:tr w:rsidR="004A2A4D" w:rsidTr="004A2A4D">
        <w:tc>
          <w:tcPr>
            <w:tcW w:w="3190" w:type="dxa"/>
          </w:tcPr>
          <w:p w:rsid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Двуокись углерода 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0,91</w:t>
            </w:r>
          </w:p>
        </w:tc>
      </w:tr>
      <w:tr w:rsidR="004A2A4D" w:rsidTr="004A2A4D">
        <w:tc>
          <w:tcPr>
            <w:tcW w:w="3190" w:type="dxa"/>
          </w:tcPr>
          <w:p w:rsidR="004A2A4D" w:rsidRPr="004A2A4D" w:rsidRDefault="004A2A4D" w:rsidP="006767BB">
            <w:pPr>
              <w:pStyle w:val="a4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  <w:vertAlign w:val="subscript"/>
              </w:rPr>
            </w:pPr>
            <w:r>
              <w:rPr>
                <w:color w:val="000000"/>
                <w:sz w:val="28"/>
                <w:szCs w:val="28"/>
              </w:rPr>
              <w:t xml:space="preserve">Глицерин </w:t>
            </w:r>
            <w:r>
              <w:rPr>
                <w:color w:val="000000"/>
                <w:sz w:val="28"/>
                <w:szCs w:val="28"/>
                <w:lang w:val="en-US"/>
              </w:rPr>
              <w:t>C</w:t>
            </w:r>
            <w:r w:rsidRPr="004A2A4D">
              <w:rPr>
                <w:color w:val="000000"/>
                <w:sz w:val="28"/>
                <w:szCs w:val="28"/>
                <w:vertAlign w:val="subscript"/>
              </w:rPr>
              <w:t>3</w:t>
            </w:r>
            <w:r>
              <w:rPr>
                <w:color w:val="000000"/>
                <w:sz w:val="28"/>
                <w:szCs w:val="28"/>
                <w:lang w:val="en-US"/>
              </w:rPr>
              <w:t>H</w:t>
            </w:r>
            <w:r w:rsidRPr="004A2A4D">
              <w:rPr>
                <w:color w:val="000000"/>
                <w:sz w:val="28"/>
                <w:szCs w:val="28"/>
                <w:vertAlign w:val="subscript"/>
              </w:rPr>
              <w:t>8</w:t>
            </w:r>
            <w:r>
              <w:rPr>
                <w:color w:val="000000"/>
                <w:sz w:val="28"/>
                <w:szCs w:val="28"/>
                <w:lang w:val="en-US"/>
              </w:rPr>
              <w:t>O</w:t>
            </w:r>
            <w:r w:rsidRPr="004A2A4D">
              <w:rPr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3190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4A2A4D"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3191" w:type="dxa"/>
          </w:tcPr>
          <w:p w:rsidR="004A2A4D" w:rsidRPr="004A2A4D" w:rsidRDefault="004A2A4D" w:rsidP="004A2A4D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2,40</w:t>
            </w:r>
          </w:p>
        </w:tc>
      </w:tr>
    </w:tbl>
    <w:p w:rsidR="004A2A4D" w:rsidRPr="004A2A4D" w:rsidRDefault="004A2A4D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</w:p>
    <w:p w:rsidR="00694E9C" w:rsidRPr="003D5CFB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BC2D99">
        <w:rPr>
          <w:color w:val="000000"/>
          <w:sz w:val="28"/>
          <w:szCs w:val="28"/>
        </w:rPr>
        <w:lastRenderedPageBreak/>
        <w:t xml:space="preserve">Этот метод применяется для теплозащиты камер сгорания и сопел воздушно-реактивных двигателей, причём в качестве охладителя используют забортный воздух. </w:t>
      </w:r>
    </w:p>
    <w:p w:rsidR="006767BB" w:rsidRDefault="006767BB" w:rsidP="007318E3">
      <w:pPr>
        <w:pStyle w:val="a4"/>
        <w:spacing w:before="0" w:beforeAutospacing="0" w:after="240" w:afterAutospacing="0" w:line="360" w:lineRule="auto"/>
        <w:ind w:firstLine="851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1.2.3 Пленочное охлаждение</w:t>
      </w:r>
    </w:p>
    <w:p w:rsidR="00A74A07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BC2D99">
        <w:rPr>
          <w:color w:val="000000"/>
          <w:sz w:val="28"/>
          <w:szCs w:val="28"/>
        </w:rPr>
        <w:t>Плёночное охлаждение</w:t>
      </w:r>
      <w:r w:rsidR="00A74A0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подобно</w:t>
      </w:r>
      <w:r w:rsidRPr="00BC2D99">
        <w:rPr>
          <w:color w:val="000000"/>
          <w:sz w:val="28"/>
          <w:szCs w:val="28"/>
        </w:rPr>
        <w:t xml:space="preserve"> заградительному</w:t>
      </w:r>
      <w:r>
        <w:rPr>
          <w:color w:val="000000"/>
          <w:sz w:val="28"/>
          <w:szCs w:val="28"/>
        </w:rPr>
        <w:t xml:space="preserve"> и отличается лишь тем, что </w:t>
      </w:r>
      <w:r w:rsidRPr="00BC2D99">
        <w:rPr>
          <w:color w:val="000000"/>
          <w:sz w:val="28"/>
          <w:szCs w:val="28"/>
        </w:rPr>
        <w:t>через щель</w:t>
      </w:r>
      <w:r w:rsidR="00A74A07">
        <w:rPr>
          <w:color w:val="000000"/>
          <w:sz w:val="28"/>
          <w:szCs w:val="28"/>
        </w:rPr>
        <w:t xml:space="preserve"> (или несколько щелей)</w:t>
      </w:r>
      <w:r w:rsidRPr="00BC2D99">
        <w:rPr>
          <w:color w:val="000000"/>
          <w:sz w:val="28"/>
          <w:szCs w:val="28"/>
        </w:rPr>
        <w:t xml:space="preserve"> защищаемой поверхности подаётся жидкий охладитель, </w:t>
      </w:r>
      <w:r>
        <w:rPr>
          <w:color w:val="000000"/>
          <w:sz w:val="28"/>
          <w:szCs w:val="28"/>
        </w:rPr>
        <w:t>который образует</w:t>
      </w:r>
      <w:r w:rsidRPr="00BC2D99">
        <w:rPr>
          <w:color w:val="000000"/>
          <w:sz w:val="28"/>
          <w:szCs w:val="28"/>
        </w:rPr>
        <w:t xml:space="preserve"> на этой поверхности защитную плёнку</w:t>
      </w:r>
      <w:r w:rsidR="00A74A07">
        <w:rPr>
          <w:color w:val="000000"/>
          <w:sz w:val="28"/>
          <w:szCs w:val="28"/>
        </w:rPr>
        <w:t xml:space="preserve"> (рисунок </w:t>
      </w:r>
      <w:r w:rsidR="00694E9C">
        <w:rPr>
          <w:color w:val="000000"/>
          <w:sz w:val="28"/>
          <w:szCs w:val="28"/>
        </w:rPr>
        <w:t>9</w:t>
      </w:r>
      <w:r w:rsidR="00A74A07">
        <w:rPr>
          <w:color w:val="000000"/>
          <w:sz w:val="28"/>
          <w:szCs w:val="28"/>
        </w:rPr>
        <w:t>)</w:t>
      </w:r>
      <w:r w:rsidRPr="00BC2D99">
        <w:rPr>
          <w:color w:val="000000"/>
          <w:sz w:val="28"/>
          <w:szCs w:val="28"/>
        </w:rPr>
        <w:t xml:space="preserve">. По мере растекания вдоль поверхности жидкая плёнка испаряется и разбрызгивается. Поглощение подводимого к поверхности тепла в данном способе теплозащиты происходит за счёт нагревания и испарения плёнки жидкого охладителя, а также последующего нагрева его паров.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C43E47" w:rsidTr="00C43E47">
        <w:tc>
          <w:tcPr>
            <w:tcW w:w="9571" w:type="dxa"/>
          </w:tcPr>
          <w:p w:rsidR="00C43E47" w:rsidRDefault="00722372" w:rsidP="00C43E47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609850" cy="2162175"/>
                  <wp:effectExtent l="19050" t="0" r="0" b="0"/>
                  <wp:docPr id="12" name="Рисунок 11" descr="Безымянныm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mй.jpg"/>
                          <pic:cNvPicPr/>
                        </pic:nvPicPr>
                        <pic:blipFill>
                          <a:blip r:embed="rId16" cstate="print"/>
                          <a:srcRect r="560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50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3E47" w:rsidTr="00C43E47">
        <w:tc>
          <w:tcPr>
            <w:tcW w:w="9571" w:type="dxa"/>
          </w:tcPr>
          <w:p w:rsidR="00C43E47" w:rsidRDefault="00C43E47" w:rsidP="00694E9C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Рисунок </w:t>
            </w:r>
            <w:r w:rsidR="00694E9C">
              <w:rPr>
                <w:color w:val="000000"/>
                <w:sz w:val="28"/>
                <w:szCs w:val="28"/>
              </w:rPr>
              <w:t>9</w:t>
            </w:r>
            <w:r>
              <w:rPr>
                <w:color w:val="000000"/>
                <w:sz w:val="28"/>
                <w:szCs w:val="28"/>
              </w:rPr>
              <w:t xml:space="preserve"> – Пленочное охлаждение</w:t>
            </w:r>
          </w:p>
        </w:tc>
      </w:tr>
    </w:tbl>
    <w:p w:rsidR="00A74A07" w:rsidRDefault="00A74A07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</w:p>
    <w:p w:rsidR="00A74A07" w:rsidRDefault="00A74A07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Эффективность пленочного охлаждения зависит от способа подвода охладителя, угла подачи, свойств охладителя, состояния защищаемой поверхности (наличие загрязнений, шероховатость) и числа щелей на единицу длины поверхности. При увеличении числа щелей температура стенки становится более равномерной </w:t>
      </w:r>
      <w:r w:rsidRPr="003D5CFB">
        <w:rPr>
          <w:color w:val="000000"/>
          <w:sz w:val="28"/>
          <w:szCs w:val="28"/>
        </w:rPr>
        <w:t>[3]</w:t>
      </w:r>
      <w:r>
        <w:rPr>
          <w:color w:val="000000"/>
          <w:sz w:val="28"/>
          <w:szCs w:val="28"/>
        </w:rPr>
        <w:t>.</w:t>
      </w:r>
    </w:p>
    <w:p w:rsidR="006767BB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BC2D99">
        <w:rPr>
          <w:color w:val="000000"/>
          <w:sz w:val="28"/>
          <w:szCs w:val="28"/>
        </w:rPr>
        <w:lastRenderedPageBreak/>
        <w:t>Применяется для защиты камер сгорания и сопел жидкостно-реактивных двигателей.</w:t>
      </w:r>
    </w:p>
    <w:p w:rsidR="006767BB" w:rsidRPr="00831A82" w:rsidRDefault="00A45134" w:rsidP="007318E3">
      <w:pPr>
        <w:pStyle w:val="a4"/>
        <w:spacing w:before="0" w:beforeAutospacing="0" w:after="240" w:afterAutospacing="0" w:line="360" w:lineRule="auto"/>
        <w:ind w:left="851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1.2.4</w:t>
      </w:r>
      <w:r w:rsidR="006767BB">
        <w:rPr>
          <w:color w:val="000000"/>
          <w:sz w:val="28"/>
          <w:szCs w:val="28"/>
        </w:rPr>
        <w:t xml:space="preserve"> Пористое охлаждение</w:t>
      </w:r>
    </w:p>
    <w:p w:rsidR="00B442B0" w:rsidRDefault="006767BB" w:rsidP="007318E3">
      <w:pPr>
        <w:pStyle w:val="a4"/>
        <w:spacing w:before="0" w:beforeAutospacing="0" w:after="24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Существует еще один способ активной теплозащиты </w:t>
      </w:r>
      <w:r w:rsidR="00A45134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пористое охлаждение</w:t>
      </w:r>
      <w:r w:rsidR="00C43E47">
        <w:rPr>
          <w:color w:val="000000"/>
          <w:sz w:val="28"/>
          <w:szCs w:val="28"/>
        </w:rPr>
        <w:t xml:space="preserve"> (рисунок </w:t>
      </w:r>
      <w:r w:rsidR="00694E9C">
        <w:rPr>
          <w:color w:val="000000"/>
          <w:sz w:val="28"/>
          <w:szCs w:val="28"/>
        </w:rPr>
        <w:t>10</w:t>
      </w:r>
      <w:r w:rsidR="00C43E47">
        <w:rPr>
          <w:color w:val="000000"/>
          <w:sz w:val="28"/>
          <w:szCs w:val="28"/>
        </w:rPr>
        <w:t>).</w:t>
      </w:r>
      <w:r>
        <w:rPr>
          <w:color w:val="000000"/>
          <w:sz w:val="28"/>
          <w:szCs w:val="28"/>
        </w:rPr>
        <w:t xml:space="preserve"> Его принцип зак</w:t>
      </w:r>
      <w:r w:rsidR="00AE1574">
        <w:rPr>
          <w:color w:val="000000"/>
          <w:sz w:val="28"/>
          <w:szCs w:val="28"/>
        </w:rPr>
        <w:t>лючается в том,</w:t>
      </w:r>
      <w:r>
        <w:rPr>
          <w:color w:val="000000"/>
          <w:sz w:val="28"/>
          <w:szCs w:val="28"/>
        </w:rPr>
        <w:t xml:space="preserve"> что охлаждаемую поверхность делают пористой или перфорир</w:t>
      </w:r>
      <w:r w:rsidR="00AE1574">
        <w:rPr>
          <w:color w:val="000000"/>
          <w:sz w:val="28"/>
          <w:szCs w:val="28"/>
        </w:rPr>
        <w:t xml:space="preserve">ованной и через нее </w:t>
      </w:r>
      <w:r w:rsidR="00B442B0">
        <w:rPr>
          <w:color w:val="000000"/>
          <w:sz w:val="28"/>
          <w:szCs w:val="28"/>
        </w:rPr>
        <w:t xml:space="preserve">равномерно </w:t>
      </w:r>
      <w:r w:rsidR="00AE1574">
        <w:rPr>
          <w:color w:val="000000"/>
          <w:sz w:val="28"/>
          <w:szCs w:val="28"/>
        </w:rPr>
        <w:t xml:space="preserve">подводится </w:t>
      </w:r>
      <w:r w:rsidRPr="00BC2D99">
        <w:rPr>
          <w:color w:val="000000"/>
          <w:sz w:val="28"/>
          <w:szCs w:val="28"/>
        </w:rPr>
        <w:t>газ</w:t>
      </w:r>
      <w:r>
        <w:rPr>
          <w:color w:val="000000"/>
          <w:sz w:val="28"/>
          <w:szCs w:val="28"/>
        </w:rPr>
        <w:t xml:space="preserve">ообразный или жидкий охладитель. </w:t>
      </w:r>
      <w:r w:rsidR="00B442B0">
        <w:rPr>
          <w:color w:val="000000"/>
          <w:sz w:val="28"/>
          <w:szCs w:val="28"/>
        </w:rPr>
        <w:t>Проходя через поры, охладитель отбирает тепло от стенки, а оказ</w:t>
      </w:r>
      <w:r w:rsidR="00C43E47">
        <w:rPr>
          <w:color w:val="000000"/>
          <w:sz w:val="28"/>
          <w:szCs w:val="28"/>
        </w:rPr>
        <w:t>авшись на поверхности, снижает и</w:t>
      </w:r>
      <w:r w:rsidR="00B442B0">
        <w:rPr>
          <w:color w:val="000000"/>
          <w:sz w:val="28"/>
          <w:szCs w:val="28"/>
        </w:rPr>
        <w:t>нтенсивность теплообмена между горячим газом и стенкой. Оба эти фактора ведут к понижению температуры пористой стенки.</w:t>
      </w:r>
    </w:p>
    <w:tbl>
      <w:tblPr>
        <w:tblStyle w:val="a5"/>
        <w:tblW w:w="0" w:type="auto"/>
        <w:tblLook w:val="04A0"/>
      </w:tblPr>
      <w:tblGrid>
        <w:gridCol w:w="9571"/>
      </w:tblGrid>
      <w:tr w:rsidR="00C43E47" w:rsidTr="00C43E47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C43E47" w:rsidRDefault="00C43E47" w:rsidP="00C43E47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838450" cy="1692153"/>
                  <wp:effectExtent l="19050" t="0" r="0" b="0"/>
                  <wp:docPr id="1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49920" t="60286" r="25040" b="13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1541" cy="169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3E47" w:rsidTr="00C43E47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C43E47" w:rsidRDefault="00C43E47" w:rsidP="00694E9C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Рисунок </w:t>
            </w:r>
            <w:r w:rsidR="00694E9C">
              <w:rPr>
                <w:color w:val="000000"/>
                <w:sz w:val="28"/>
                <w:szCs w:val="28"/>
              </w:rPr>
              <w:t>10</w:t>
            </w:r>
            <w:r>
              <w:rPr>
                <w:color w:val="000000"/>
                <w:sz w:val="28"/>
                <w:szCs w:val="28"/>
              </w:rPr>
              <w:t xml:space="preserve"> – Пористое охлаждение</w:t>
            </w:r>
          </w:p>
        </w:tc>
      </w:tr>
    </w:tbl>
    <w:p w:rsidR="00C43E47" w:rsidRDefault="00C43E47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</w:p>
    <w:p w:rsidR="00B442B0" w:rsidRDefault="00B442B0" w:rsidP="006767BB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качестве теплоносителя обычно используют газообразные вещества из-за более высоких рабочих температур и меньшего перепада давления при их течении через поры.</w:t>
      </w:r>
    </w:p>
    <w:p w:rsidR="00076E75" w:rsidRDefault="00B442B0" w:rsidP="007318E3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 расходу охладителя на единицу защищаемой поверхности пористое охлаждение более </w:t>
      </w:r>
      <w:r w:rsidR="00DE4FD6">
        <w:rPr>
          <w:color w:val="000000"/>
          <w:sz w:val="28"/>
          <w:szCs w:val="28"/>
        </w:rPr>
        <w:t>эффективно, чем рассмотренные ранее способы тепловой защиты. Но использование пористого охлаждение требует изготовления пористых стенок по довольно сложной технологии, также необходимо постоянно следить за тем, чтобы поры не засорялись. Поэтому д</w:t>
      </w:r>
      <w:r w:rsidR="006767BB">
        <w:rPr>
          <w:color w:val="000000"/>
          <w:sz w:val="28"/>
          <w:szCs w:val="28"/>
        </w:rPr>
        <w:t xml:space="preserve">анный </w:t>
      </w:r>
      <w:r w:rsidR="006767BB" w:rsidRPr="00BC2D99">
        <w:rPr>
          <w:color w:val="000000"/>
          <w:sz w:val="28"/>
          <w:szCs w:val="28"/>
        </w:rPr>
        <w:t xml:space="preserve">метод </w:t>
      </w:r>
      <w:r w:rsidR="00DE4FD6">
        <w:rPr>
          <w:color w:val="000000"/>
          <w:sz w:val="28"/>
          <w:szCs w:val="28"/>
        </w:rPr>
        <w:t>чаще применяют тогда</w:t>
      </w:r>
      <w:r w:rsidR="006767BB" w:rsidRPr="00BC2D99">
        <w:rPr>
          <w:color w:val="000000"/>
          <w:sz w:val="28"/>
          <w:szCs w:val="28"/>
        </w:rPr>
        <w:t xml:space="preserve">, когда предыдущие методы теплозащиты оказываются несостоятельными. </w:t>
      </w:r>
    </w:p>
    <w:p w:rsidR="00B2235A" w:rsidRDefault="00A45134" w:rsidP="007318E3">
      <w:pPr>
        <w:pStyle w:val="a4"/>
        <w:spacing w:before="0" w:beforeAutospacing="0" w:after="240" w:afterAutospacing="0" w:line="360" w:lineRule="auto"/>
        <w:ind w:left="851"/>
        <w:jc w:val="center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lastRenderedPageBreak/>
        <w:t xml:space="preserve">2 </w:t>
      </w:r>
      <w:r w:rsidR="007318E3">
        <w:rPr>
          <w:sz w:val="28"/>
          <w:szCs w:val="28"/>
          <w:shd w:val="clear" w:color="auto" w:fill="FFFFFF"/>
        </w:rPr>
        <w:t>МЕТОД ТЕПЛОВОЙ КОНВЕРСИИ ТОПЛИВА</w:t>
      </w:r>
    </w:p>
    <w:p w:rsidR="006767BB" w:rsidRDefault="006767BB" w:rsidP="007318E3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Серьезный интерес представляет термохимическое охлаждение элементов ГЛА, использующих в качестве охладителя компоненты топлива.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метода активного охлаждения получил название – тепловая конверсия топлива</w:t>
      </w:r>
      <w:r w:rsidR="00CA2E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</w:t>
      </w:r>
      <w:r w:rsidR="00B2235A" w:rsidRPr="00B223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CA2E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767BB" w:rsidRDefault="006767BB" w:rsidP="007318E3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нагреве теплоносителя происходят </w:t>
      </w:r>
      <w:r w:rsidRPr="00CA2E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эндотермические реакции, протекающие с поглощением существенног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количества тепла и повышающие теплоемкость и </w:t>
      </w:r>
      <w:proofErr w:type="spellStart"/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хладоресурс</w:t>
      </w:r>
      <w:proofErr w:type="spellEnd"/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теплоносителя. </w:t>
      </w:r>
    </w:p>
    <w:p w:rsidR="009572BC" w:rsidRPr="00096916" w:rsidRDefault="009572BC" w:rsidP="009572BC">
      <w:pPr>
        <w:pStyle w:val="a4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методе тепловой конверсии используются углеводородные топлива</w:t>
      </w:r>
      <w:r w:rsidR="00C03545">
        <w:rPr>
          <w:color w:val="000000"/>
          <w:sz w:val="28"/>
          <w:szCs w:val="28"/>
        </w:rPr>
        <w:t>. П</w:t>
      </w:r>
      <w:r w:rsidRPr="00BC2D99">
        <w:rPr>
          <w:sz w:val="28"/>
          <w:szCs w:val="28"/>
        </w:rPr>
        <w:t xml:space="preserve">о сравнению с водородными системами, </w:t>
      </w:r>
      <w:r>
        <w:rPr>
          <w:sz w:val="28"/>
          <w:szCs w:val="28"/>
        </w:rPr>
        <w:t xml:space="preserve">у них </w:t>
      </w:r>
      <w:r>
        <w:rPr>
          <w:color w:val="000000"/>
          <w:sz w:val="28"/>
          <w:szCs w:val="28"/>
        </w:rPr>
        <w:t>более сложная схема</w:t>
      </w:r>
      <w:r w:rsidRPr="00BC2D99">
        <w:rPr>
          <w:color w:val="000000"/>
          <w:sz w:val="28"/>
          <w:szCs w:val="28"/>
        </w:rPr>
        <w:t xml:space="preserve"> смешения, воспламенения и стабилизации</w:t>
      </w:r>
      <w:r>
        <w:rPr>
          <w:color w:val="000000"/>
          <w:sz w:val="28"/>
          <w:szCs w:val="28"/>
        </w:rPr>
        <w:t xml:space="preserve"> горения в камере сгорания двигателя</w:t>
      </w:r>
      <w:r w:rsidRPr="00BC2D99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Но, н</w:t>
      </w:r>
      <w:r w:rsidRPr="00BC2D99">
        <w:rPr>
          <w:color w:val="000000"/>
          <w:sz w:val="28"/>
          <w:szCs w:val="28"/>
        </w:rPr>
        <w:t xml:space="preserve">есмотря на недостатки углеводородные топлива дешевы и удобны в использовании, а их объемная теплотворная способность выше, чем у водорода. </w:t>
      </w:r>
    </w:p>
    <w:p w:rsidR="00C03545" w:rsidRPr="0000561C" w:rsidRDefault="00C03545" w:rsidP="0000561C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545">
        <w:rPr>
          <w:rFonts w:ascii="Times New Roman" w:hAnsi="Times New Roman" w:cs="Times New Roman"/>
          <w:sz w:val="28"/>
          <w:szCs w:val="28"/>
          <w:shd w:val="clear" w:color="auto" w:fill="FFFFFF"/>
        </w:rPr>
        <w:t>Реакция взаимодействия углеводородов с водяным паром в общем виде может быть выражена уравнением:</w:t>
      </w:r>
    </w:p>
    <w:p w:rsidR="00C03545" w:rsidRPr="00C03545" w:rsidRDefault="00C03545" w:rsidP="00C03545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proofErr w:type="spellStart"/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n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m</w:t>
      </w:r>
      <w:proofErr w:type="spellEnd"/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O</w:t>
      </w:r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nCO</w:t>
      </w:r>
      <w:proofErr w:type="spellEnd"/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gramStart"/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+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(2m+n)/2)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2, </w:t>
      </w:r>
    </w:p>
    <w:p w:rsidR="00A86939" w:rsidRDefault="00C03545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Ниже приведены реакции паровой конверсии </w:t>
      </w:r>
      <w:r w:rsidR="007130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этана,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этилена</w:t>
      </w:r>
      <w:r w:rsidR="007130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пропана, бутана и их тепловой эффект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A86939" w:rsidRPr="00713039" w:rsidRDefault="00A86939" w:rsidP="00A8693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6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O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+5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713039">
        <w:rPr>
          <w:rFonts w:ascii="Times New Roman" w:hAnsi="Times New Roman" w:cs="Times New Roman"/>
          <w:color w:val="121212"/>
          <w:sz w:val="28"/>
          <w:szCs w:val="28"/>
          <w:shd w:val="clear" w:color="auto" w:fill="FFFFFF"/>
          <w:lang w:val="en-US"/>
        </w:rPr>
        <w:t>∆H=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347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  <w:r w:rsidR="009336B5" w:rsidRPr="009336B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5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кДж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, </w:t>
      </w:r>
    </w:p>
    <w:p w:rsidR="00713039" w:rsidRPr="005272B4" w:rsidRDefault="00A86939" w:rsidP="00C03545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4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O =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 +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4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H2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, </w:t>
      </w:r>
      <w:r w:rsidR="00713039" w:rsidRPr="00713039">
        <w:rPr>
          <w:rFonts w:ascii="Times New Roman" w:hAnsi="Times New Roman" w:cs="Times New Roman"/>
          <w:color w:val="121212"/>
          <w:sz w:val="28"/>
          <w:szCs w:val="28"/>
          <w:shd w:val="clear" w:color="auto" w:fill="FFFFFF"/>
          <w:lang w:val="en-US"/>
        </w:rPr>
        <w:t>∆H=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226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кДж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713039" w:rsidRPr="00713039" w:rsidRDefault="00713039" w:rsidP="0071303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3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8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3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O = 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 +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7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H2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, </w:t>
      </w:r>
      <w:r w:rsidRPr="00713039">
        <w:rPr>
          <w:rFonts w:ascii="Times New Roman" w:hAnsi="Times New Roman" w:cs="Times New Roman"/>
          <w:color w:val="121212"/>
          <w:sz w:val="28"/>
          <w:szCs w:val="28"/>
          <w:shd w:val="clear" w:color="auto" w:fill="FFFFFF"/>
          <w:lang w:val="en-US"/>
        </w:rPr>
        <w:t>∆H=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497,</w:t>
      </w:r>
      <w:r w:rsidR="009336B5" w:rsidRPr="009336B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69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кДж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</w:p>
    <w:p w:rsidR="00713039" w:rsidRPr="00713039" w:rsidRDefault="00A86939" w:rsidP="0071303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4</w:t>
      </w:r>
      <w:r w:rsidR="00713039"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10</w:t>
      </w:r>
      <w:r w:rsidR="00713039"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4</w:t>
      </w:r>
      <w:r w:rsidR="00713039"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</w:t>
      </w:r>
      <w:r w:rsidR="00713039"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="00713039"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O = 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4</w:t>
      </w:r>
      <w:r w:rsid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 +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9</w:t>
      </w:r>
      <w:r w:rsidR="00713039"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H2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, </w:t>
      </w:r>
      <w:r w:rsidR="00713039" w:rsidRPr="00713039">
        <w:rPr>
          <w:rFonts w:ascii="Times New Roman" w:hAnsi="Times New Roman" w:cs="Times New Roman"/>
          <w:color w:val="121212"/>
          <w:sz w:val="28"/>
          <w:szCs w:val="28"/>
          <w:shd w:val="clear" w:color="auto" w:fill="FFFFFF"/>
          <w:lang w:val="en-US"/>
        </w:rPr>
        <w:t>∆H=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651,</w:t>
      </w:r>
      <w:r w:rsidR="009336B5" w:rsidRPr="009336B5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27</w:t>
      </w:r>
      <w:r w:rsidR="00713039"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кДж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.</w:t>
      </w:r>
    </w:p>
    <w:p w:rsidR="006767BB" w:rsidRPr="00713039" w:rsidRDefault="006767BB" w:rsidP="0071303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Одной из </w:t>
      </w:r>
      <w:proofErr w:type="spellStart"/>
      <w:r w:rsidRPr="009572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газофазных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термохимических реакций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обладающих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существенным </w:t>
      </w:r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тепловым эффектом и приемлемым уровнем ско</w:t>
      </w:r>
      <w:r w:rsidR="00AE1574"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рости и температур протекания, </w:t>
      </w:r>
      <w:r w:rsidRPr="00C035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является реакция паровой конверсии метана:</w:t>
      </w:r>
    </w:p>
    <w:p w:rsidR="006767BB" w:rsidRPr="00713039" w:rsidRDefault="006767B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CH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4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H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val="en-US" w:eastAsia="ru-RU"/>
        </w:rPr>
        <w:t>2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O = CO +3H2</w:t>
      </w:r>
      <w:r w:rsidR="00713039" w:rsidRPr="007130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713039" w:rsidRPr="00713039">
        <w:rPr>
          <w:rFonts w:ascii="Times New Roman" w:hAnsi="Times New Roman" w:cs="Times New Roman"/>
          <w:color w:val="121212"/>
          <w:sz w:val="28"/>
          <w:szCs w:val="28"/>
          <w:shd w:val="clear" w:color="auto" w:fill="FFFFFF"/>
          <w:lang w:val="en-US"/>
        </w:rPr>
        <w:t>∆H=</w:t>
      </w:r>
      <w:r w:rsidR="00A86939"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206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A86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кДж</w:t>
      </w:r>
      <w:r w:rsidR="009572BC" w:rsidRPr="009572BC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.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</w:p>
    <w:p w:rsidR="006767BB" w:rsidRPr="00DA7094" w:rsidRDefault="006767B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Реакция сопровождается интенсивным конвективным движением среды, что обеспечивает достаточно большие значения коэффициента </w:t>
      </w:r>
      <w:r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теплопередачи и малое термическое сопротивление между средой и нагретой стенкой. В результате температура поверхности будет понижаться</w:t>
      </w:r>
      <w:r w:rsidR="003F74B8"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B42C9B"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B2235A"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 w:rsidRPr="0071303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C2D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767BB" w:rsidRDefault="006767B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305F4">
        <w:rPr>
          <w:rFonts w:ascii="Times New Roman" w:hAnsi="Times New Roman" w:cs="Times New Roman"/>
          <w:sz w:val="28"/>
          <w:szCs w:val="28"/>
        </w:rPr>
        <w:t xml:space="preserve">Более детально процесс тепловой конверсии топлива можно представить так: углеводородное топливо, поступающее </w:t>
      </w:r>
      <w:r w:rsidR="00AE1574">
        <w:rPr>
          <w:rFonts w:ascii="Times New Roman" w:hAnsi="Times New Roman" w:cs="Times New Roman"/>
          <w:sz w:val="28"/>
          <w:szCs w:val="28"/>
        </w:rPr>
        <w:t>из системы подготовки топлива, </w:t>
      </w:r>
      <w:r w:rsidRPr="00F305F4">
        <w:rPr>
          <w:rFonts w:ascii="Times New Roman" w:hAnsi="Times New Roman" w:cs="Times New Roman"/>
          <w:sz w:val="28"/>
          <w:szCs w:val="28"/>
        </w:rPr>
        <w:t xml:space="preserve">направляется по двум каналам. Основная часть идет в камеру сгорания. Меньшая часть направляется в термохимический реактор, одной из стенок которого является внутренняя стенка камеры сгорания. В термохимический реактор поступают также пары воды. Полученный в результате паровой конверсии водород смешивается с исходным топливом. Таким образом, в камеру сгорания попадает метан, обогащенный водородом, что повышает теплотворную способность топлива. Часть выделившейся энергии создает тепловой поток </w:t>
      </w:r>
      <w:r w:rsidR="00AE1574">
        <w:rPr>
          <w:rFonts w:ascii="Times New Roman" w:hAnsi="Times New Roman" w:cs="Times New Roman"/>
          <w:sz w:val="28"/>
          <w:szCs w:val="28"/>
        </w:rPr>
        <w:t>на стенку реактора, который и используется для </w:t>
      </w:r>
      <w:r w:rsidRPr="00F305F4">
        <w:rPr>
          <w:rFonts w:ascii="Times New Roman" w:hAnsi="Times New Roman" w:cs="Times New Roman"/>
          <w:sz w:val="28"/>
          <w:szCs w:val="28"/>
        </w:rPr>
        <w:t>проведения реакции паровой конверсии.  При этом происходит снижение температуры стенки камеры сгорания. </w:t>
      </w:r>
      <w:r w:rsidR="00694E9C">
        <w:rPr>
          <w:rFonts w:ascii="Times New Roman" w:hAnsi="Times New Roman" w:cs="Times New Roman"/>
          <w:sz w:val="28"/>
          <w:szCs w:val="28"/>
        </w:rPr>
        <w:t>Схема паровой конверсии представлена на рисунке 11.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767BB" w:rsidTr="00B42C9B">
        <w:tc>
          <w:tcPr>
            <w:tcW w:w="9571" w:type="dxa"/>
          </w:tcPr>
          <w:p w:rsidR="006767BB" w:rsidRDefault="007A3627" w:rsidP="000135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4762500" cy="2771775"/>
                  <wp:effectExtent l="19050" t="0" r="0" b="0"/>
                  <wp:docPr id="8" name="Рисунок 7" descr="т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к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0" cy="2771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67BB" w:rsidTr="00B42C9B">
        <w:trPr>
          <w:trHeight w:val="833"/>
        </w:trPr>
        <w:tc>
          <w:tcPr>
            <w:tcW w:w="9571" w:type="dxa"/>
          </w:tcPr>
          <w:p w:rsidR="006767BB" w:rsidRPr="00F305F4" w:rsidRDefault="00B42C9B" w:rsidP="0001359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Рисунок </w:t>
            </w:r>
            <w:r w:rsidR="00694E9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- </w:t>
            </w:r>
            <w:r w:rsidR="006767BB" w:rsidRPr="00F305F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Схема паровой конверсии топлива</w:t>
            </w:r>
          </w:p>
          <w:p w:rsidR="006767BB" w:rsidRDefault="00F666F4" w:rsidP="00BA13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1- камера сгорания</w:t>
            </w:r>
            <w:r w:rsidR="006767BB" w:rsidRPr="00F305F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; 2 – реактор углеводорода;3 – рубашка</w:t>
            </w:r>
          </w:p>
        </w:tc>
      </w:tr>
    </w:tbl>
    <w:p w:rsidR="00B42C9B" w:rsidRDefault="00B42C9B" w:rsidP="006767B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75F24" w:rsidRDefault="006767BB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скоростях входа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гиперзвукового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аппарата в атмос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феру его конструкция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нагревается не только конвективным тепловым </w:t>
      </w:r>
      <w:r w:rsidR="00AE15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потоком от </w:t>
      </w:r>
      <w:r w:rsidR="00AE15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раскаленного газа,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счет излучения сжатого слоя</w:t>
      </w:r>
      <w:r w:rsidR="00AE15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лучистый тепловой поток от которого соизмерим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конвективным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нагрев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</w:t>
      </w:r>
      <w:r w:rsidR="00AE15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Тепловые потоки,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которые воздействуют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спускаемые аппар</w:t>
      </w:r>
      <w:r w:rsidR="00AE15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аты при таких скоростях входа,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ревышают возможности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радиационного охлаждения или </w:t>
      </w:r>
      <w:r w:rsidRPr="000969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аккумулиров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ание, поэтому при данных условиях явно лучше использовать метод тепловой конверсии топлива</w:t>
      </w:r>
      <w:r w:rsidR="00B223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F74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r w:rsidR="00B42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5D13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336B5" w:rsidRDefault="009336B5" w:rsidP="00975F24">
      <w:pPr>
        <w:shd w:val="clear" w:color="auto" w:fill="FFFFFF"/>
        <w:spacing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45134" w:rsidRDefault="00A45134" w:rsidP="00F91D38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 </w:t>
      </w:r>
      <w:r w:rsidRPr="00A45134">
        <w:rPr>
          <w:rFonts w:ascii="Times New Roman" w:hAnsi="Times New Roman"/>
          <w:sz w:val="28"/>
          <w:szCs w:val="28"/>
        </w:rPr>
        <w:t>Ч</w:t>
      </w:r>
      <w:r w:rsidR="007318E3">
        <w:rPr>
          <w:rFonts w:ascii="Times New Roman" w:hAnsi="Times New Roman"/>
          <w:sz w:val="28"/>
          <w:szCs w:val="28"/>
        </w:rPr>
        <w:t>ИСЛЕННОЕ МОДЕЛИРОВАНИЕ</w:t>
      </w:r>
    </w:p>
    <w:p w:rsidR="009336B5" w:rsidRDefault="009336B5" w:rsidP="00F91D38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336B5" w:rsidRDefault="009336B5" w:rsidP="009336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 Постановка задачи</w:t>
      </w:r>
    </w:p>
    <w:p w:rsidR="00BA1396" w:rsidRDefault="00BA1396" w:rsidP="009336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B45850" w:rsidRDefault="00B45850" w:rsidP="00B458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исследования поставленного круга задач необходимо уметь моделировать движение многокомпонентного химически реагирующего газа, поэтому для первого приближения решается двумерная осесимметричная </w:t>
      </w:r>
      <w:r w:rsidRPr="00A45134">
        <w:rPr>
          <w:rFonts w:ascii="Times New Roman" w:hAnsi="Times New Roman" w:cs="Times New Roman"/>
          <w:sz w:val="28"/>
          <w:szCs w:val="28"/>
        </w:rPr>
        <w:t>ста</w:t>
      </w:r>
      <w:r>
        <w:rPr>
          <w:rFonts w:ascii="Times New Roman" w:hAnsi="Times New Roman" w:cs="Times New Roman"/>
          <w:sz w:val="28"/>
          <w:szCs w:val="28"/>
        </w:rPr>
        <w:t xml:space="preserve">ционарная задача о </w:t>
      </w:r>
      <w:r w:rsidRPr="00A45134">
        <w:rPr>
          <w:rFonts w:ascii="Times New Roman" w:hAnsi="Times New Roman" w:cs="Times New Roman"/>
          <w:sz w:val="28"/>
          <w:szCs w:val="28"/>
        </w:rPr>
        <w:t>горения метана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="00BA1396">
        <w:rPr>
          <w:rFonts w:ascii="Times New Roman" w:hAnsi="Times New Roman" w:cs="Times New Roman"/>
          <w:sz w:val="28"/>
          <w:szCs w:val="28"/>
        </w:rPr>
        <w:t>воздухе</w:t>
      </w:r>
      <w:r w:rsidRPr="00A4513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45850" w:rsidRDefault="00B45850" w:rsidP="00B458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Геометрия представляет собой прямоугольник длиной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L= </m:t>
        </m:r>
      </m:oMath>
      <w:r>
        <w:rPr>
          <w:rFonts w:ascii="Times New Roman" w:hAnsi="Times New Roman" w:cs="Times New Roman"/>
          <w:sz w:val="28"/>
          <w:szCs w:val="28"/>
        </w:rPr>
        <w:t xml:space="preserve">3 м и высотой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H= </m:t>
        </m:r>
      </m:oMath>
      <w:r>
        <w:rPr>
          <w:rFonts w:ascii="Times New Roman" w:hAnsi="Times New Roman" w:cs="Times New Roman"/>
          <w:sz w:val="28"/>
          <w:szCs w:val="28"/>
        </w:rPr>
        <w:t xml:space="preserve">0,5 м. В данной прямоугольной области содержится маленькое сопло высотой  </w:t>
      </w:r>
      <m:oMath>
        <m:r>
          <w:rPr>
            <w:rFonts w:ascii="Cambria Math" w:hAnsi="Cambria Math" w:cs="Times New Roman"/>
            <w:sz w:val="28"/>
            <w:szCs w:val="28"/>
          </w:rPr>
          <m:t>h=</m:t>
        </m:r>
      </m:oMath>
      <w:r>
        <w:rPr>
          <w:rFonts w:ascii="Times New Roman" w:hAnsi="Times New Roman" w:cs="Times New Roman"/>
          <w:sz w:val="28"/>
          <w:szCs w:val="28"/>
        </w:rPr>
        <w:t xml:space="preserve"> 0,05 м.</w:t>
      </w:r>
      <w:r w:rsidRPr="00A451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1396" w:rsidRPr="00BA1396" w:rsidRDefault="00BA1396" w:rsidP="00B458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Граничные условия: слева – </w:t>
      </w:r>
      <w:r>
        <w:rPr>
          <w:rFonts w:ascii="Times New Roman" w:hAnsi="Times New Roman" w:cs="Times New Roman"/>
          <w:sz w:val="28"/>
          <w:szCs w:val="28"/>
          <w:lang w:val="en-US"/>
        </w:rPr>
        <w:t>inlet</w:t>
      </w:r>
      <w:r w:rsidRPr="00BA139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справа – </w:t>
      </w:r>
      <w:r>
        <w:rPr>
          <w:rFonts w:ascii="Times New Roman" w:hAnsi="Times New Roman" w:cs="Times New Roman"/>
          <w:sz w:val="28"/>
          <w:szCs w:val="28"/>
          <w:lang w:val="en-US"/>
        </w:rPr>
        <w:t>outlet</w:t>
      </w:r>
      <w:r w:rsidRPr="00BA139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сверху –</w:t>
      </w:r>
      <w:r w:rsidRPr="00BA13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wall</w:t>
      </w:r>
      <w:r>
        <w:rPr>
          <w:rFonts w:ascii="Times New Roman" w:hAnsi="Times New Roman" w:cs="Times New Roman"/>
          <w:sz w:val="28"/>
          <w:szCs w:val="28"/>
        </w:rPr>
        <w:t>, снизу –</w:t>
      </w:r>
      <w:r w:rsidRPr="00BA139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axis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336B5" w:rsidRPr="00B45850" w:rsidRDefault="009336B5" w:rsidP="00B458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Геометрия, с нанесенной на нее расчетной сеткой представлена на рисунке</w:t>
      </w:r>
      <w:r w:rsidRPr="002806D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12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Сетка содержит 34 тысячи ячеек.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9336B5" w:rsidTr="009336B5">
        <w:tc>
          <w:tcPr>
            <w:tcW w:w="9571" w:type="dxa"/>
          </w:tcPr>
          <w:p w:rsidR="009336B5" w:rsidRDefault="009336B5" w:rsidP="009336B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71387" cy="2456121"/>
                  <wp:effectExtent l="19050" t="0" r="0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8839" t="17516" r="-46" b="316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71387" cy="2456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36B5" w:rsidTr="009336B5">
        <w:tc>
          <w:tcPr>
            <w:tcW w:w="9571" w:type="dxa"/>
          </w:tcPr>
          <w:p w:rsidR="009336B5" w:rsidRDefault="009336B5" w:rsidP="009336B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12 – Геометрия с нанесенной расчетной сеткой</w:t>
            </w:r>
          </w:p>
        </w:tc>
      </w:tr>
    </w:tbl>
    <w:p w:rsidR="009336B5" w:rsidRDefault="009336B5" w:rsidP="009336B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4EFC" w:rsidRPr="00BA1396" w:rsidRDefault="009336B5" w:rsidP="00BA13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5134">
        <w:rPr>
          <w:rFonts w:ascii="Times New Roman" w:hAnsi="Times New Roman" w:cs="Times New Roman"/>
          <w:sz w:val="28"/>
          <w:szCs w:val="28"/>
        </w:rPr>
        <w:t>Через маленькое сопло подается метан</w:t>
      </w:r>
      <w:r>
        <w:rPr>
          <w:rFonts w:ascii="Times New Roman" w:hAnsi="Times New Roman" w:cs="Times New Roman"/>
          <w:sz w:val="28"/>
          <w:szCs w:val="28"/>
        </w:rPr>
        <w:t xml:space="preserve"> со скоростью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1 </m:t>
            </m:r>
          </m:sub>
        </m:sSub>
      </m:oMath>
      <w:r w:rsidRPr="00975F24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>
        <w:rPr>
          <w:rFonts w:ascii="Times New Roman" w:hAnsi="Times New Roman" w:cs="Times New Roman"/>
          <w:sz w:val="28"/>
          <w:szCs w:val="28"/>
        </w:rPr>
        <w:t>30 м</w:t>
      </w:r>
      <w:r w:rsidRPr="00975F24">
        <w:rPr>
          <w:rFonts w:ascii="Times New Roman" w:hAnsi="Times New Roman" w:cs="Times New Roman"/>
          <w:sz w:val="28"/>
          <w:szCs w:val="28"/>
        </w:rPr>
        <w:t>/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температуре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 </m:t>
        </m:r>
      </m:oMath>
      <w:r>
        <w:rPr>
          <w:rFonts w:ascii="Times New Roman" w:hAnsi="Times New Roman" w:cs="Times New Roman"/>
          <w:sz w:val="28"/>
          <w:szCs w:val="28"/>
        </w:rPr>
        <w:t>800 К</w:t>
      </w:r>
      <w:r w:rsidRPr="00A45134">
        <w:rPr>
          <w:rFonts w:ascii="Times New Roman" w:hAnsi="Times New Roman" w:cs="Times New Roman"/>
          <w:sz w:val="28"/>
          <w:szCs w:val="28"/>
        </w:rPr>
        <w:t xml:space="preserve">. Через большое сопло </w:t>
      </w:r>
      <w:r>
        <w:rPr>
          <w:rFonts w:ascii="Times New Roman" w:hAnsi="Times New Roman" w:cs="Times New Roman"/>
          <w:sz w:val="28"/>
          <w:szCs w:val="28"/>
        </w:rPr>
        <w:t xml:space="preserve">набегает </w:t>
      </w:r>
      <w:r w:rsidR="00BA1396">
        <w:rPr>
          <w:rFonts w:ascii="Times New Roman" w:hAnsi="Times New Roman" w:cs="Times New Roman"/>
          <w:sz w:val="28"/>
          <w:szCs w:val="28"/>
        </w:rPr>
        <w:t>воздух</w:t>
      </w:r>
      <w:r>
        <w:rPr>
          <w:rFonts w:ascii="Times New Roman" w:hAnsi="Times New Roman" w:cs="Times New Roman"/>
          <w:sz w:val="28"/>
          <w:szCs w:val="28"/>
        </w:rPr>
        <w:t xml:space="preserve"> со скоростью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  <w:r>
        <w:rPr>
          <w:rFonts w:ascii="Times New Roman" w:hAnsi="Times New Roman" w:cs="Times New Roman"/>
          <w:sz w:val="28"/>
          <w:szCs w:val="28"/>
        </w:rPr>
        <w:t>0,5 м</w:t>
      </w:r>
      <w:r w:rsidRPr="00975F24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 xml:space="preserve">с при температуре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</m:oMath>
      <w:r w:rsidRPr="00975F24">
        <w:rPr>
          <w:rFonts w:ascii="Times New Roman" w:eastAsiaTheme="minorEastAsia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300 К</w:t>
      </w:r>
      <w:r w:rsidRPr="00A45134">
        <w:rPr>
          <w:rFonts w:ascii="Times New Roman" w:hAnsi="Times New Roman" w:cs="Times New Roman"/>
          <w:sz w:val="28"/>
          <w:szCs w:val="28"/>
        </w:rPr>
        <w:t>. Продукты сгорания в</w:t>
      </w:r>
      <w:r w:rsidR="00BA1396">
        <w:rPr>
          <w:rFonts w:ascii="Times New Roman" w:hAnsi="Times New Roman" w:cs="Times New Roman"/>
          <w:sz w:val="28"/>
          <w:szCs w:val="28"/>
        </w:rPr>
        <w:t>ыходят через выходное отверстие.</w:t>
      </w:r>
    </w:p>
    <w:p w:rsidR="00D54EFC" w:rsidRDefault="009336B5" w:rsidP="009F357E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3.2</w:t>
      </w:r>
      <w:r w:rsidR="009F357E">
        <w:rPr>
          <w:rFonts w:ascii="Times New Roman" w:hAnsi="Times New Roman"/>
          <w:sz w:val="28"/>
          <w:szCs w:val="28"/>
        </w:rPr>
        <w:t xml:space="preserve"> </w:t>
      </w:r>
      <w:r w:rsidR="00D54EFC">
        <w:rPr>
          <w:rFonts w:ascii="Times New Roman" w:hAnsi="Times New Roman"/>
          <w:sz w:val="28"/>
          <w:szCs w:val="28"/>
        </w:rPr>
        <w:t>Математическая модель</w:t>
      </w:r>
    </w:p>
    <w:p w:rsidR="00B45850" w:rsidRDefault="00B45850" w:rsidP="009F357E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E32E52" w:rsidRPr="007167CD" w:rsidRDefault="00E32E52" w:rsidP="00E32E52">
      <w:pPr>
        <w:pStyle w:val="2"/>
        <w:textAlignment w:val="auto"/>
        <w:rPr>
          <w:rFonts w:cs="Times New Roman"/>
          <w:b w:val="0"/>
          <w:sz w:val="28"/>
          <w:szCs w:val="28"/>
        </w:rPr>
      </w:pPr>
      <w:r w:rsidRPr="00AC18E4">
        <w:rPr>
          <w:rFonts w:cs="Times New Roman"/>
          <w:b w:val="0"/>
          <w:sz w:val="28"/>
          <w:szCs w:val="28"/>
        </w:rPr>
        <w:t>В основе моделирования</w:t>
      </w:r>
      <w:r>
        <w:rPr>
          <w:rFonts w:cs="Times New Roman"/>
          <w:b w:val="0"/>
          <w:sz w:val="28"/>
          <w:szCs w:val="28"/>
        </w:rPr>
        <w:t xml:space="preserve"> </w:t>
      </w:r>
      <w:r w:rsidRPr="007167CD">
        <w:rPr>
          <w:rFonts w:cs="Times New Roman"/>
          <w:b w:val="0"/>
          <w:sz w:val="28"/>
          <w:szCs w:val="28"/>
        </w:rPr>
        <w:t xml:space="preserve">– численное решение осредненных по </w:t>
      </w:r>
      <w:proofErr w:type="spellStart"/>
      <w:r w:rsidRPr="007167CD">
        <w:rPr>
          <w:rFonts w:cs="Times New Roman"/>
          <w:b w:val="0"/>
          <w:sz w:val="28"/>
          <w:szCs w:val="28"/>
        </w:rPr>
        <w:t>Рейнольдсу</w:t>
      </w:r>
      <w:proofErr w:type="spellEnd"/>
      <w:r w:rsidRPr="007167CD">
        <w:rPr>
          <w:rFonts w:cs="Times New Roman"/>
          <w:b w:val="0"/>
          <w:sz w:val="28"/>
          <w:szCs w:val="28"/>
        </w:rPr>
        <w:t xml:space="preserve"> уравнений Навье–Стокса. Осредненные уравнения Навье-Стокса для сжимаемого совершенного газа представлены в системе </w:t>
      </w:r>
      <w:r w:rsidRPr="004B33F8">
        <w:rPr>
          <w:rFonts w:cs="Times New Roman"/>
          <w:b w:val="0"/>
          <w:sz w:val="28"/>
          <w:szCs w:val="28"/>
        </w:rPr>
        <w:t>(1)</w:t>
      </w:r>
      <w:r w:rsidRPr="007167CD">
        <w:rPr>
          <w:rFonts w:cs="Times New Roman"/>
          <w:b w:val="0"/>
          <w:sz w:val="28"/>
          <w:szCs w:val="28"/>
        </w:rPr>
        <w:t xml:space="preserve"> и состоят из уравнений сохранения массы, импульса и энергии.</w:t>
      </w:r>
      <w:r>
        <w:rPr>
          <w:rFonts w:cs="Times New Roman"/>
          <w:b w:val="0"/>
          <w:sz w:val="28"/>
          <w:szCs w:val="28"/>
        </w:rPr>
        <w:t xml:space="preserve"> Так же решается </w:t>
      </w:r>
      <w:r w:rsidRPr="007167CD">
        <w:rPr>
          <w:rFonts w:cs="Times New Roman"/>
          <w:b w:val="0"/>
          <w:sz w:val="28"/>
          <w:szCs w:val="28"/>
        </w:rPr>
        <w:t>уравнение состояния</w:t>
      </w:r>
      <w:r>
        <w:rPr>
          <w:rFonts w:cs="Times New Roman"/>
          <w:b w:val="0"/>
          <w:sz w:val="28"/>
          <w:szCs w:val="28"/>
        </w:rPr>
        <w:t xml:space="preserve"> (2)</w:t>
      </w:r>
      <w:r w:rsidRPr="007167CD">
        <w:rPr>
          <w:rFonts w:cs="Times New Roman"/>
          <w:b w:val="0"/>
          <w:sz w:val="28"/>
          <w:szCs w:val="28"/>
        </w:rPr>
        <w:t>:</w:t>
      </w:r>
    </w:p>
    <w:tbl>
      <w:tblPr>
        <w:tblW w:w="0" w:type="auto"/>
        <w:tblLook w:val="04A0"/>
      </w:tblPr>
      <w:tblGrid>
        <w:gridCol w:w="9028"/>
        <w:gridCol w:w="543"/>
      </w:tblGrid>
      <w:tr w:rsidR="00E32E52" w:rsidRPr="00E422C3" w:rsidTr="00E32E52">
        <w:tc>
          <w:tcPr>
            <w:tcW w:w="9028" w:type="dxa"/>
          </w:tcPr>
          <w:p w:rsidR="00E32E52" w:rsidRPr="00E422C3" w:rsidRDefault="00E32E52" w:rsidP="00E32E52">
            <w:pPr>
              <w:tabs>
                <w:tab w:val="left" w:pos="900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Pr="00AC18E4" w:rsidRDefault="00EB0B9B" w:rsidP="00E32E52">
            <w:pPr>
              <w:tabs>
                <w:tab w:val="left" w:pos="900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eqArrPr>
                      <m:e>
                        <m:f>
                          <m:fPr>
                            <m:type m:val="noBar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f>
                              <m:f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∂ρ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=0;</m:t>
                            </m:r>
                          </m:num>
                          <m:den>
                            <m:f>
                              <m:f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ρ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 w:cs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Times New Roman"/>
                                            <w:sz w:val="28"/>
                                            <w:szCs w:val="28"/>
                                          </w:rPr>
                                          <m:t>u</m:t>
                                        </m:r>
                                      </m:e>
                                    </m:acc>
                                  </m:e>
                                </m:d>
                              </m:num>
                              <m:den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=</m:t>
                            </m:r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-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p</m:t>
                            </m:r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;</m:t>
                            </m:r>
                          </m:den>
                        </m:f>
                      </m:e>
                      <m:e>
                        <m:f>
                          <m:f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∂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ρE</m:t>
                                </m:r>
                              </m:e>
                            </m:d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H</m:t>
                            </m:r>
                          </m:e>
                        </m:d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=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Times New Roman" w:cs="Times New Roman"/>
                                <w:sz w:val="28"/>
                                <w:szCs w:val="28"/>
                              </w:rPr>
                              <m:t>+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 w:cs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Times New Roman"/>
                                            <w:sz w:val="28"/>
                                            <w:szCs w:val="28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 w:cs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Times New Roman"/>
                                            <w:sz w:val="28"/>
                                            <w:szCs w:val="28"/>
                                          </w:rPr>
                                          <m:t>q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;</m:t>
                        </m:r>
                      </m:e>
                    </m:eqArr>
                  </m:e>
                </m:d>
              </m:oMath>
            </m:oMathPara>
          </w:p>
          <w:p w:rsidR="00E32E52" w:rsidRPr="004B33F8" w:rsidRDefault="00E32E52" w:rsidP="00E32E52">
            <w:pPr>
              <w:tabs>
                <w:tab w:val="left" w:pos="900"/>
              </w:tabs>
              <w:spacing w:after="0" w:line="360" w:lineRule="auto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ρ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pm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</w:tc>
        <w:tc>
          <w:tcPr>
            <w:tcW w:w="543" w:type="dxa"/>
          </w:tcPr>
          <w:p w:rsidR="00E32E52" w:rsidRPr="00E422C3" w:rsidRDefault="00E32E52" w:rsidP="00E32E52">
            <w:pPr>
              <w:tabs>
                <w:tab w:val="left" w:pos="900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Pr="00E422C3" w:rsidRDefault="00E32E52" w:rsidP="00E32E5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Default="00E32E52" w:rsidP="00E32E52">
            <w:pPr>
              <w:spacing w:after="0"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E422C3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E422C3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E32E52" w:rsidRPr="00AC18E4" w:rsidRDefault="00E32E52" w:rsidP="00E32E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Pr="00AC18E4" w:rsidRDefault="00E32E52" w:rsidP="00E32E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Pr="00AC18E4" w:rsidRDefault="00E32E52" w:rsidP="00E32E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(2)</w:t>
            </w:r>
          </w:p>
        </w:tc>
      </w:tr>
    </w:tbl>
    <w:p w:rsidR="00E32E52" w:rsidRPr="00E422C3" w:rsidRDefault="00E32E52" w:rsidP="00E32E52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  <w:r w:rsidRPr="00E422C3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</m:acc>
      </m:oMath>
      <w:r w:rsidRPr="00E422C3">
        <w:rPr>
          <w:rFonts w:ascii="Times New Roman" w:hAnsi="Times New Roman" w:cs="Times New Roman"/>
          <w:sz w:val="28"/>
          <w:szCs w:val="28"/>
        </w:rPr>
        <w:t xml:space="preserve"> – вектор скорости осредненного течения с компонентами </w:t>
      </w:r>
      <m:oMath>
        <m:r>
          <w:rPr>
            <w:rFonts w:ascii="Cambria Math" w:hAnsi="Cambria Math" w:cs="Times New Roman"/>
            <w:sz w:val="28"/>
            <w:szCs w:val="28"/>
          </w:rPr>
          <m:t>u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</w:rPr>
          <m:t>v</m:t>
        </m:r>
        <m:r>
          <w:rPr>
            <w:rFonts w:ascii="Cambria Math" w:hAnsi="Times New Roman" w:cs="Times New Roman"/>
            <w:sz w:val="28"/>
            <w:szCs w:val="28"/>
          </w:rPr>
          <m:t xml:space="preserve">,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w</m:t>
        </m:r>
        <m:r>
          <w:rPr>
            <w:rFonts w:ascii="Cambria Math" w:hAnsi="Times New Roman" w:cs="Times New Roman"/>
            <w:sz w:val="28"/>
            <w:szCs w:val="28"/>
          </w:rPr>
          <m:t>,</m:t>
        </m:r>
      </m:oMath>
      <w:r w:rsidRPr="00E422C3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</m:oMath>
      <w:r w:rsidRPr="00E422C3">
        <w:rPr>
          <w:rFonts w:ascii="Times New Roman" w:hAnsi="Times New Roman" w:cs="Times New Roman"/>
          <w:sz w:val="28"/>
          <w:szCs w:val="28"/>
        </w:rPr>
        <w:t xml:space="preserve"> – молекулярная и турбулентная составляющие тензора вязких напряжений, </w:t>
      </w:r>
      <m:oMath>
        <m:r>
          <w:rPr>
            <w:rFonts w:ascii="Cambria Math" w:hAnsi="Cambria Math" w:cs="Times New Roman"/>
            <w:sz w:val="28"/>
            <w:szCs w:val="28"/>
          </w:rPr>
          <m:t>E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T</m:t>
        </m:r>
        <m:r>
          <w:rPr>
            <w:rFonts w:ascii="Cambria Math" w:hAnsi="Times New Roman" w:cs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E422C3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4B33F8">
        <w:rPr>
          <w:rFonts w:ascii="Times New Roman" w:hAnsi="Times New Roman" w:cs="Times New Roman"/>
          <w:sz w:val="28"/>
          <w:szCs w:val="28"/>
        </w:rPr>
        <w:t xml:space="preserve"> </w:t>
      </w:r>
      <w:r w:rsidRPr="00E422C3">
        <w:rPr>
          <w:rFonts w:ascii="Times New Roman" w:hAnsi="Times New Roman" w:cs="Times New Roman"/>
          <w:sz w:val="28"/>
          <w:szCs w:val="28"/>
        </w:rPr>
        <w:t>– полная энергия газа,</w:t>
      </w:r>
      <w:r w:rsidRPr="004B33F8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E422C3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=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</m:t>
            </m:r>
            <m: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ρ</m:t>
                </m:r>
              </m:den>
            </m:f>
            <m:r>
              <w:rPr>
                <w:rFonts w:ascii="Cambria Math" w:hAnsi="Times New Roman" w:cs="Times New Roman"/>
                <w:sz w:val="28"/>
                <w:szCs w:val="28"/>
              </w:rPr>
              <m:t>=</m:t>
            </m:r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T</m:t>
        </m:r>
        <m:r>
          <w:rPr>
            <w:rFonts w:ascii="Cambria Math" w:hAnsi="Times New Roman" w:cs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E422C3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E422C3">
        <w:rPr>
          <w:rFonts w:ascii="Times New Roman" w:hAnsi="Times New Roman" w:cs="Times New Roman"/>
          <w:sz w:val="28"/>
          <w:szCs w:val="28"/>
        </w:rPr>
        <w:t xml:space="preserve">– его полная энтальпия,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q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m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q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</m:oMath>
      <w:r w:rsidRPr="00E422C3">
        <w:rPr>
          <w:rFonts w:ascii="Times New Roman" w:hAnsi="Times New Roman" w:cs="Times New Roman"/>
          <w:sz w:val="28"/>
          <w:szCs w:val="28"/>
        </w:rPr>
        <w:t xml:space="preserve"> – молекулярная и турбулентная составляющие вектора плотности теплового потока, </w:t>
      </w:r>
      <m:oMath>
        <m:r>
          <w:rPr>
            <w:rFonts w:ascii="Cambria Math" w:hAnsi="Cambria Math" w:cs="Times New Roman"/>
            <w:sz w:val="28"/>
            <w:szCs w:val="28"/>
          </w:rPr>
          <m:t>T</m:t>
        </m:r>
      </m:oMath>
      <w:r w:rsidRPr="00E422C3">
        <w:rPr>
          <w:rFonts w:ascii="Times New Roman" w:hAnsi="Times New Roman" w:cs="Times New Roman"/>
          <w:sz w:val="28"/>
          <w:szCs w:val="28"/>
        </w:rPr>
        <w:t xml:space="preserve"> – </w:t>
      </w:r>
      <w:r w:rsidRPr="00941406">
        <w:rPr>
          <w:rFonts w:ascii="Times New Roman" w:hAnsi="Times New Roman" w:cs="Times New Roman"/>
          <w:sz w:val="28"/>
          <w:szCs w:val="28"/>
        </w:rPr>
        <w:t xml:space="preserve">температура,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=(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</m:sub>
        </m:sSub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R</m:t>
        </m:r>
        <m:r>
          <w:rPr>
            <w:rFonts w:ascii="Cambria Math" w:hAnsi="Times New Roman" w:cs="Times New Roman"/>
            <w:sz w:val="28"/>
            <w:szCs w:val="28"/>
          </w:rPr>
          <m:t>/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M</m:t>
        </m:r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941406">
        <w:rPr>
          <w:rFonts w:ascii="Times New Roman" w:hAnsi="Times New Roman" w:cs="Times New Roman"/>
          <w:sz w:val="28"/>
          <w:szCs w:val="28"/>
        </w:rPr>
        <w:t xml:space="preserve"> – удельная теплоемкость газа при постоянном объеме,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sub>
        </m:sSub>
      </m:oMath>
      <w:r w:rsidRPr="00941406">
        <w:rPr>
          <w:rFonts w:ascii="Times New Roman" w:hAnsi="Times New Roman" w:cs="Times New Roman"/>
          <w:sz w:val="28"/>
          <w:szCs w:val="28"/>
        </w:rPr>
        <w:t> – удельная теплоемкость газа при постоянном давлении,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sz w:val="28"/>
            <w:szCs w:val="28"/>
          </w:rPr>
          <m:t>M</m:t>
        </m:r>
      </m:oMath>
      <w:r w:rsidR="009D7C75">
        <w:rPr>
          <w:rFonts w:ascii="Times New Roman" w:hAnsi="Times New Roman" w:cs="Times New Roman"/>
          <w:sz w:val="28"/>
          <w:szCs w:val="28"/>
        </w:rPr>
        <w:t xml:space="preserve"> – </w:t>
      </w:r>
      <w:r w:rsidRPr="00941406">
        <w:rPr>
          <w:rFonts w:ascii="Times New Roman" w:hAnsi="Times New Roman" w:cs="Times New Roman"/>
          <w:sz w:val="28"/>
          <w:szCs w:val="28"/>
        </w:rPr>
        <w:t xml:space="preserve">молярная масса газа, </w:t>
      </w:r>
      <m:oMath>
        <m:r>
          <w:rPr>
            <w:rFonts w:ascii="Cambria Math" w:hAnsi="Cambria Math" w:cs="Times New Roman"/>
            <w:sz w:val="28"/>
            <w:szCs w:val="28"/>
          </w:rPr>
          <m:t>R</m:t>
        </m:r>
        <m:r>
          <w:rPr>
            <w:rFonts w:ascii="Cambria Math" w:hAnsi="Times New Roman" w:cs="Times New Roman"/>
            <w:sz w:val="28"/>
            <w:szCs w:val="28"/>
          </w:rPr>
          <m:t>=8,31434</m:t>
        </m:r>
      </m:oMath>
      <w:r w:rsidRPr="00E422C3">
        <w:rPr>
          <w:rFonts w:ascii="Times New Roman" w:hAnsi="Times New Roman" w:cs="Times New Roman"/>
          <w:sz w:val="28"/>
          <w:szCs w:val="28"/>
        </w:rPr>
        <w:t xml:space="preserve"> Дж/(моль∙К) – универсальная газовая постоянная.</w:t>
      </w:r>
    </w:p>
    <w:p w:rsidR="00E32E52" w:rsidRPr="00C66DD7" w:rsidRDefault="00E32E52" w:rsidP="00E32E52">
      <w:pPr>
        <w:tabs>
          <w:tab w:val="left" w:pos="1392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422C3">
        <w:rPr>
          <w:rFonts w:ascii="Times New Roman" w:hAnsi="Times New Roman" w:cs="Times New Roman"/>
          <w:sz w:val="28"/>
          <w:szCs w:val="28"/>
        </w:rPr>
        <w:t xml:space="preserve">Величины молекулярных составляющих тензора напряжений и вектора плотности теплового потока в системе уравнений </w:t>
      </w:r>
      <w:r w:rsidRPr="004B33F8">
        <w:rPr>
          <w:rFonts w:ascii="Times New Roman" w:hAnsi="Times New Roman" w:cs="Times New Roman"/>
          <w:sz w:val="28"/>
          <w:szCs w:val="28"/>
        </w:rPr>
        <w:t>(1)</w:t>
      </w:r>
      <w:r w:rsidRPr="00E422C3">
        <w:rPr>
          <w:rFonts w:ascii="Times New Roman" w:hAnsi="Times New Roman" w:cs="Times New Roman"/>
          <w:sz w:val="28"/>
          <w:szCs w:val="28"/>
        </w:rPr>
        <w:t xml:space="preserve"> определяются с помощью реологического закона Ньютона</w:t>
      </w:r>
      <w:r>
        <w:rPr>
          <w:rFonts w:ascii="Times New Roman" w:hAnsi="Times New Roman" w:cs="Times New Roman"/>
          <w:sz w:val="28"/>
          <w:szCs w:val="28"/>
        </w:rPr>
        <w:t xml:space="preserve"> (3)</w:t>
      </w:r>
      <w:r w:rsidRPr="00E422C3">
        <w:rPr>
          <w:rFonts w:ascii="Times New Roman" w:hAnsi="Times New Roman" w:cs="Times New Roman"/>
          <w:sz w:val="28"/>
          <w:szCs w:val="28"/>
        </w:rPr>
        <w:t xml:space="preserve"> и закона Фурье</w:t>
      </w:r>
      <w:r>
        <w:rPr>
          <w:rFonts w:ascii="Times New Roman" w:hAnsi="Times New Roman" w:cs="Times New Roman"/>
          <w:sz w:val="28"/>
          <w:szCs w:val="28"/>
        </w:rPr>
        <w:t xml:space="preserve"> (4)</w:t>
      </w:r>
      <w:r w:rsidRPr="00E422C3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E32E52" w:rsidTr="00E32E52">
        <w:trPr>
          <w:trHeight w:val="891"/>
        </w:trPr>
        <w:tc>
          <w:tcPr>
            <w:tcW w:w="9028" w:type="dxa"/>
          </w:tcPr>
          <w:p w:rsidR="00E32E52" w:rsidRPr="00932770" w:rsidRDefault="00EB0B9B" w:rsidP="00E32E52">
            <w:pPr>
              <w:tabs>
                <w:tab w:val="left" w:pos="1392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=2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μ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(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)(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S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</w:rPr>
                <m:t>I∇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acc>
                <m:accPr>
                  <m:chr m:val="⃗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u</m:t>
                  </m:r>
                </m:e>
              </m:acc>
              <m:r>
                <w:rPr>
                  <w:rFonts w:ascii="Cambria Math" w:hAnsi="Times New Roman" w:cs="Times New Roman"/>
                  <w:sz w:val="28"/>
                  <w:szCs w:val="28"/>
                </w:rPr>
                <m:t>)</m:t>
              </m:r>
            </m:oMath>
            <w:r w:rsidR="00E32E52" w:rsidRPr="00E422C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(3)</w:t>
            </w:r>
          </w:p>
        </w:tc>
      </w:tr>
      <w:tr w:rsidR="00E32E52" w:rsidTr="00E32E52">
        <w:tc>
          <w:tcPr>
            <w:tcW w:w="9028" w:type="dxa"/>
          </w:tcPr>
          <w:p w:rsidR="00E32E52" w:rsidRDefault="00EB0B9B" w:rsidP="00E32E52">
            <w:pPr>
              <w:tabs>
                <w:tab w:val="left" w:pos="1392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q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=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λ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(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T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) 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∇T</m:t>
              </m:r>
            </m:oMath>
            <w:r w:rsidR="00E32E52" w:rsidRPr="00E422C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(4)</w:t>
            </w:r>
          </w:p>
        </w:tc>
      </w:tr>
    </w:tbl>
    <w:p w:rsidR="00E32E52" w:rsidRDefault="00E32E52" w:rsidP="00E32E52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22C3">
        <w:rPr>
          <w:rFonts w:ascii="Times New Roman" w:hAnsi="Times New Roman" w:cs="Times New Roman"/>
          <w:sz w:val="28"/>
          <w:szCs w:val="28"/>
        </w:rPr>
        <w:lastRenderedPageBreak/>
        <w:t xml:space="preserve">где </w:t>
      </w:r>
      <m:oMath>
        <m:r>
          <w:rPr>
            <w:rFonts w:ascii="Cambria Math" w:hAnsi="Cambria Math" w:cs="Times New Roman"/>
            <w:sz w:val="28"/>
            <w:szCs w:val="28"/>
          </w:rPr>
          <m:t>S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hAnsi="Times New Roman" w:cs="Times New Roman"/>
            <w:sz w:val="28"/>
            <w:szCs w:val="28"/>
          </w:rPr>
          <m:t>(</m:t>
        </m:r>
        <m:r>
          <w:rPr>
            <w:rFonts w:ascii="Cambria Math" w:hAnsi="Cambria Math" w:cs="Times New Roman"/>
            <w:sz w:val="28"/>
            <w:szCs w:val="28"/>
          </w:rPr>
          <m:t>∇</m:t>
        </m:r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</m:acc>
        <m:r>
          <w:rPr>
            <w:rFonts w:ascii="Cambria Math" w:hAnsi="Times New Roman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Times New Roman" w:cs="Times New Roman"/>
                <w:sz w:val="28"/>
                <w:szCs w:val="28"/>
              </w:rPr>
              <m:t>[</m:t>
            </m:r>
            <m:r>
              <w:rPr>
                <w:rFonts w:ascii="Cambria Math" w:hAnsi="Cambria Math" w:cs="Times New Roman"/>
                <w:sz w:val="28"/>
                <w:szCs w:val="28"/>
              </w:rPr>
              <m:t>∇</m:t>
            </m:r>
            <m:acc>
              <m:accPr>
                <m:chr m:val="⃗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u</m:t>
                </m:r>
              </m:e>
            </m:acc>
            <m:r>
              <w:rPr>
                <w:rFonts w:ascii="Cambria Math" w:hAnsi="Times New Roman" w:cs="Times New Roman"/>
                <w:sz w:val="28"/>
                <w:szCs w:val="28"/>
              </w:rPr>
              <m:t>]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p>
        </m:sSup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E422C3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B45850">
        <w:rPr>
          <w:rFonts w:ascii="Times New Roman" w:hAnsi="Times New Roman" w:cs="Times New Roman"/>
          <w:sz w:val="28"/>
          <w:szCs w:val="28"/>
        </w:rPr>
        <w:t xml:space="preserve"> – тензор скоростей деформации,</w:t>
      </w:r>
      <m:oMath>
        <m:r>
          <w:rPr>
            <w:rFonts w:ascii="Cambria Math" w:hAnsi="Cambria Math" w:cs="Times New Roman"/>
            <w:sz w:val="28"/>
            <w:szCs w:val="28"/>
          </w:rPr>
          <m:t>I</m:t>
        </m:r>
      </m:oMath>
      <w:r w:rsidR="00B45850">
        <w:rPr>
          <w:rFonts w:ascii="Times New Roman" w:hAnsi="Times New Roman" w:cs="Times New Roman"/>
          <w:sz w:val="28"/>
          <w:szCs w:val="28"/>
        </w:rPr>
        <w:t xml:space="preserve"> – единичный </w:t>
      </w:r>
      <w:r w:rsidRPr="00E422C3">
        <w:rPr>
          <w:rFonts w:ascii="Times New Roman" w:hAnsi="Times New Roman" w:cs="Times New Roman"/>
          <w:sz w:val="28"/>
          <w:szCs w:val="28"/>
        </w:rPr>
        <w:t>тензор,</w:t>
      </w:r>
      <w:r w:rsidR="00B45850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μ</m:t>
        </m:r>
        <m:d>
          <m:d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</m:d>
      </m:oMath>
      <w:r w:rsidRPr="00E422C3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Start"/>
      <w:r w:rsidRPr="00E422C3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λ</m:t>
        </m:r>
        <m:r>
          <w:rPr>
            <w:rFonts w:ascii="Cambria Math" w:hAnsi="Times New Roman" w:cs="Times New Roman"/>
            <w:sz w:val="28"/>
            <w:szCs w:val="28"/>
          </w:rPr>
          <m:t>(</m:t>
        </m:r>
        <m:r>
          <w:rPr>
            <w:rFonts w:ascii="Cambria Math" w:hAnsi="Cambria Math" w:cs="Times New Roman"/>
            <w:sz w:val="28"/>
            <w:szCs w:val="28"/>
          </w:rPr>
          <m:t>T</m:t>
        </m:r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E422C3">
        <w:rPr>
          <w:rFonts w:ascii="Times New Roman" w:hAnsi="Times New Roman" w:cs="Times New Roman"/>
          <w:sz w:val="28"/>
          <w:szCs w:val="28"/>
        </w:rPr>
        <w:t xml:space="preserve"> – </w:t>
      </w:r>
      <w:proofErr w:type="gramEnd"/>
      <w:r w:rsidRPr="00E422C3">
        <w:rPr>
          <w:rFonts w:ascii="Times New Roman" w:hAnsi="Times New Roman" w:cs="Times New Roman"/>
          <w:sz w:val="28"/>
          <w:szCs w:val="28"/>
        </w:rPr>
        <w:t>коэффициенты молекулярной динамической вязкости и теплопроводности.</w:t>
      </w:r>
    </w:p>
    <w:p w:rsidR="00E32E52" w:rsidRPr="00C66DD7" w:rsidRDefault="00E32E52" w:rsidP="00E32E52">
      <w:pPr>
        <w:tabs>
          <w:tab w:val="left" w:pos="1392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422C3">
        <w:rPr>
          <w:rFonts w:ascii="Times New Roman" w:hAnsi="Times New Roman" w:cs="Times New Roman"/>
          <w:sz w:val="28"/>
          <w:szCs w:val="28"/>
        </w:rPr>
        <w:t xml:space="preserve">Величины </w:t>
      </w:r>
      <w:r>
        <w:rPr>
          <w:rFonts w:ascii="Times New Roman" w:hAnsi="Times New Roman" w:cs="Times New Roman"/>
          <w:sz w:val="28"/>
          <w:szCs w:val="28"/>
        </w:rPr>
        <w:t>турбулентных</w:t>
      </w:r>
      <w:r w:rsidRPr="00E422C3">
        <w:rPr>
          <w:rFonts w:ascii="Times New Roman" w:hAnsi="Times New Roman" w:cs="Times New Roman"/>
          <w:sz w:val="28"/>
          <w:szCs w:val="28"/>
        </w:rPr>
        <w:t xml:space="preserve"> составляющих тензора напряжений и вектора плотности теплового потока в системе уравнений </w:t>
      </w:r>
      <w:r w:rsidRPr="004B33F8">
        <w:rPr>
          <w:rFonts w:ascii="Times New Roman" w:hAnsi="Times New Roman" w:cs="Times New Roman"/>
          <w:sz w:val="28"/>
          <w:szCs w:val="28"/>
        </w:rPr>
        <w:t>(1)</w:t>
      </w:r>
      <w:r w:rsidRPr="00E422C3">
        <w:rPr>
          <w:rFonts w:ascii="Times New Roman" w:hAnsi="Times New Roman" w:cs="Times New Roman"/>
          <w:sz w:val="28"/>
          <w:szCs w:val="28"/>
        </w:rPr>
        <w:t xml:space="preserve"> определяются с помощью </w:t>
      </w:r>
      <w:r>
        <w:rPr>
          <w:rFonts w:ascii="Times New Roman" w:hAnsi="Times New Roman" w:cs="Times New Roman"/>
          <w:sz w:val="28"/>
          <w:szCs w:val="28"/>
        </w:rPr>
        <w:t xml:space="preserve">гипотезы </w:t>
      </w:r>
      <w:proofErr w:type="spellStart"/>
      <w:r>
        <w:rPr>
          <w:rFonts w:ascii="Times New Roman" w:hAnsi="Times New Roman" w:cs="Times New Roman"/>
          <w:sz w:val="28"/>
          <w:szCs w:val="28"/>
        </w:rPr>
        <w:t>Бусс</w:t>
      </w:r>
      <w:r w:rsidRPr="00E422C3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неска</w:t>
      </w:r>
      <w:proofErr w:type="spellEnd"/>
      <w:r w:rsidRPr="00932770">
        <w:rPr>
          <w:rFonts w:ascii="Times New Roman" w:hAnsi="Times New Roman" w:cs="Times New Roman"/>
          <w:sz w:val="28"/>
          <w:szCs w:val="28"/>
        </w:rPr>
        <w:t xml:space="preserve"> (5)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E422C3">
        <w:rPr>
          <w:rFonts w:ascii="Times New Roman" w:hAnsi="Times New Roman" w:cs="Times New Roman"/>
          <w:sz w:val="28"/>
          <w:szCs w:val="28"/>
        </w:rPr>
        <w:t xml:space="preserve"> закона Фурье</w:t>
      </w:r>
      <w:r w:rsidRPr="00932770">
        <w:rPr>
          <w:rFonts w:ascii="Times New Roman" w:hAnsi="Times New Roman" w:cs="Times New Roman"/>
          <w:sz w:val="28"/>
          <w:szCs w:val="28"/>
        </w:rPr>
        <w:t xml:space="preserve"> (6)</w:t>
      </w:r>
      <w:r w:rsidRPr="00E422C3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E32E52" w:rsidTr="00E32E52">
        <w:trPr>
          <w:trHeight w:val="833"/>
        </w:trPr>
        <w:tc>
          <w:tcPr>
            <w:tcW w:w="9028" w:type="dxa"/>
          </w:tcPr>
          <w:p w:rsidR="00E32E52" w:rsidRPr="00932770" w:rsidRDefault="00EB0B9B" w:rsidP="00E32E52">
            <w:pPr>
              <w:tabs>
                <w:tab w:val="left" w:pos="1392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=2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sub>
                </m:sSub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</m:t>
                    </m:r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I∇</m:t>
                    </m:r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∙</m:t>
                    </m:r>
                    <m:acc>
                      <m:accPr>
                        <m:chr m:val="⃗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</m:acc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kI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(5)</w:t>
            </w:r>
          </w:p>
        </w:tc>
      </w:tr>
      <w:tr w:rsidR="00E32E52" w:rsidTr="00E32E52">
        <w:tc>
          <w:tcPr>
            <w:tcW w:w="9028" w:type="dxa"/>
          </w:tcPr>
          <w:p w:rsidR="00E32E52" w:rsidRDefault="00EB0B9B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q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 xml:space="preserve"> 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∇T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(6)</w:t>
            </w:r>
          </w:p>
        </w:tc>
      </w:tr>
    </w:tbl>
    <w:p w:rsidR="00E32E52" w:rsidRPr="004B33F8" w:rsidRDefault="00E32E52" w:rsidP="00E32E52">
      <w:pPr>
        <w:tabs>
          <w:tab w:val="left" w:pos="1392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67CD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</m:oMath>
      <w:r w:rsidRPr="007167CD">
        <w:rPr>
          <w:rFonts w:ascii="Times New Roman" w:hAnsi="Times New Roman" w:cs="Times New Roman"/>
          <w:sz w:val="28"/>
          <w:szCs w:val="28"/>
        </w:rPr>
        <w:t xml:space="preserve"> – турбулентная вязкость среды,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λ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 </m:t>
        </m:r>
      </m:oMath>
      <w:r w:rsidRPr="007167CD">
        <w:rPr>
          <w:rFonts w:ascii="Times New Roman" w:hAnsi="Times New Roman" w:cs="Times New Roman"/>
          <w:sz w:val="28"/>
          <w:szCs w:val="28"/>
        </w:rPr>
        <w:t xml:space="preserve"> – турбулентная теплопроводность, </w:t>
      </w:r>
      <m:oMath>
        <m:r>
          <w:rPr>
            <w:rFonts w:ascii="Cambria Math" w:hAnsi="Cambria Math" w:cs="Times New Roman"/>
            <w:sz w:val="28"/>
            <w:szCs w:val="28"/>
          </w:rPr>
          <m:t>k</m:t>
        </m:r>
        <m:r>
          <w:rPr>
            <w:rFonts w:ascii="Cambria Math" w:hAnsi="Times New Roman" w:cs="Times New Roman"/>
            <w:sz w:val="28"/>
            <w:szCs w:val="28"/>
          </w:rPr>
          <m:t>=1/2(</m:t>
        </m:r>
        <m:acc>
          <m:accPr>
            <m:chr m:val="̅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u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'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e>
        </m:acc>
        <m:r>
          <w:rPr>
            <w:rFonts w:ascii="Cambria Math" w:hAnsi="Times New Roman" w:cs="Times New Roman"/>
            <w:sz w:val="28"/>
            <w:szCs w:val="28"/>
          </w:rPr>
          <m:t>+</m:t>
        </m:r>
        <m:acc>
          <m:accPr>
            <m:chr m:val="̅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v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'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e>
        </m:acc>
        <m:r>
          <w:rPr>
            <w:rFonts w:ascii="Cambria Math" w:hAnsi="Times New Roman" w:cs="Times New Roman"/>
            <w:sz w:val="28"/>
            <w:szCs w:val="28"/>
          </w:rPr>
          <m:t>+</m:t>
        </m:r>
        <m:acc>
          <m:accPr>
            <m:chr m:val="̅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w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'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e>
        </m:acc>
        <m:r>
          <w:rPr>
            <w:rFonts w:ascii="Cambria Math" w:hAnsi="Times New Roman" w:cs="Times New Roman"/>
            <w:sz w:val="28"/>
            <w:szCs w:val="28"/>
          </w:rPr>
          <m:t>)</m:t>
        </m:r>
      </m:oMath>
      <w:r w:rsidRPr="007167CD">
        <w:rPr>
          <w:rFonts w:ascii="Times New Roman" w:hAnsi="Times New Roman" w:cs="Times New Roman"/>
          <w:sz w:val="28"/>
          <w:szCs w:val="28"/>
        </w:rPr>
        <w:t> – кинетическая энергия турбулентности</w:t>
      </w:r>
      <w:r w:rsidRPr="004B33F8">
        <w:rPr>
          <w:rFonts w:ascii="Times New Roman" w:hAnsi="Times New Roman" w:cs="Times New Roman"/>
          <w:sz w:val="28"/>
          <w:szCs w:val="28"/>
        </w:rPr>
        <w:t>.</w:t>
      </w:r>
    </w:p>
    <w:p w:rsidR="00E32E52" w:rsidRDefault="00E32E52" w:rsidP="00E32E52">
      <w:pPr>
        <w:tabs>
          <w:tab w:val="left" w:pos="1392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167CD">
        <w:rPr>
          <w:rFonts w:ascii="Times New Roman" w:hAnsi="Times New Roman" w:cs="Times New Roman"/>
          <w:sz w:val="28"/>
          <w:szCs w:val="28"/>
        </w:rPr>
        <w:t>Турбулентная теплопроводность может быть выражена через турбулентную вязкость</w:t>
      </w:r>
      <w:r>
        <w:rPr>
          <w:rFonts w:ascii="Times New Roman" w:hAnsi="Times New Roman" w:cs="Times New Roman"/>
          <w:sz w:val="28"/>
          <w:szCs w:val="28"/>
        </w:rPr>
        <w:t xml:space="preserve"> и определяться по уравнению (7)</w:t>
      </w:r>
      <w:r w:rsidRPr="007167CD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897"/>
        <w:gridCol w:w="674"/>
      </w:tblGrid>
      <w:tr w:rsidR="00E32E52" w:rsidTr="00E32E52">
        <w:tc>
          <w:tcPr>
            <w:tcW w:w="8897" w:type="dxa"/>
          </w:tcPr>
          <w:p w:rsidR="00E32E52" w:rsidRDefault="00EB0B9B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t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μ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Pr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(7)</w:t>
            </w:r>
          </w:p>
        </w:tc>
      </w:tr>
    </w:tbl>
    <w:p w:rsidR="00E32E52" w:rsidRPr="007167CD" w:rsidRDefault="00E32E52" w:rsidP="00E32E52">
      <w:pPr>
        <w:tabs>
          <w:tab w:val="left" w:pos="1392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167CD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=0,9</m:t>
        </m:r>
      </m:oMath>
      <w:r w:rsidRPr="007167CD">
        <w:rPr>
          <w:rFonts w:ascii="Times New Roman" w:hAnsi="Times New Roman" w:cs="Times New Roman"/>
          <w:sz w:val="28"/>
          <w:szCs w:val="28"/>
        </w:rPr>
        <w:t xml:space="preserve"> –</w:t>
      </w:r>
      <w:r w:rsidRPr="004B33F8">
        <w:rPr>
          <w:rFonts w:ascii="Times New Roman" w:hAnsi="Times New Roman" w:cs="Times New Roman"/>
          <w:sz w:val="28"/>
          <w:szCs w:val="28"/>
        </w:rPr>
        <w:t xml:space="preserve"> </w:t>
      </w:r>
      <w:r w:rsidRPr="007167CD">
        <w:rPr>
          <w:rFonts w:ascii="Times New Roman" w:hAnsi="Times New Roman" w:cs="Times New Roman"/>
          <w:sz w:val="28"/>
          <w:szCs w:val="28"/>
        </w:rPr>
        <w:t>является турбулентным аналогом числа Прандтля.</w:t>
      </w:r>
    </w:p>
    <w:p w:rsidR="00E32E52" w:rsidRDefault="00E32E52" w:rsidP="00E32E52">
      <w:pPr>
        <w:tabs>
          <w:tab w:val="left" w:pos="1392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численном </w:t>
      </w:r>
      <w:r w:rsidRPr="002807AD">
        <w:rPr>
          <w:rFonts w:ascii="Times New Roman" w:hAnsi="Times New Roman" w:cs="Times New Roman"/>
          <w:sz w:val="28"/>
          <w:szCs w:val="28"/>
        </w:rPr>
        <w:t>моделировании</w:t>
      </w:r>
      <w:r>
        <w:rPr>
          <w:rFonts w:ascii="Times New Roman" w:hAnsi="Times New Roman" w:cs="Times New Roman"/>
          <w:sz w:val="28"/>
          <w:szCs w:val="28"/>
        </w:rPr>
        <w:t xml:space="preserve"> в программной среде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Ansys</w:t>
      </w:r>
      <w:proofErr w:type="spellEnd"/>
      <w:r w:rsidRPr="00143285">
        <w:rPr>
          <w:rFonts w:ascii="Times New Roman" w:hAnsi="Times New Roman" w:cs="Times New Roman"/>
          <w:sz w:val="28"/>
          <w:szCs w:val="28"/>
        </w:rPr>
        <w:t xml:space="preserve"> </w:t>
      </w:r>
      <w:r w:rsidR="00722372">
        <w:rPr>
          <w:rFonts w:ascii="Times New Roman" w:hAnsi="Times New Roman" w:cs="Times New Roman"/>
          <w:sz w:val="28"/>
          <w:szCs w:val="28"/>
          <w:lang w:val="en-US"/>
        </w:rPr>
        <w:t>Fluent</w:t>
      </w:r>
      <w:r w:rsidRPr="002807AD">
        <w:rPr>
          <w:rFonts w:ascii="Times New Roman" w:hAnsi="Times New Roman" w:cs="Times New Roman"/>
          <w:sz w:val="28"/>
          <w:szCs w:val="28"/>
        </w:rPr>
        <w:t xml:space="preserve"> используется модель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k- ε</m:t>
        </m:r>
      </m:oMath>
      <w:r w:rsidRPr="002807AD">
        <w:rPr>
          <w:rFonts w:ascii="Times New Roman" w:hAnsi="Times New Roman" w:cs="Times New Roman"/>
          <w:sz w:val="28"/>
          <w:szCs w:val="28"/>
        </w:rPr>
        <w:t>,</w:t>
      </w:r>
      <w:r w:rsidRPr="004B33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где</w:t>
      </w:r>
      <w:r w:rsidRPr="002807AD">
        <w:rPr>
          <w:rFonts w:ascii="Times New Roman" w:hAnsi="Times New Roman" w:cs="Times New Roman"/>
          <w:sz w:val="28"/>
          <w:szCs w:val="28"/>
        </w:rPr>
        <w:t xml:space="preserve"> решаются два дополнительных уравнения для расчета кинетической энергии турбулентности </w:t>
      </w:r>
      <m:oMath>
        <m:r>
          <w:rPr>
            <w:rFonts w:ascii="Cambria Math" w:hAnsi="Cambria Math" w:cs="Times New Roman"/>
            <w:sz w:val="28"/>
            <w:szCs w:val="28"/>
          </w:rPr>
          <m:t>k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(8)</w:t>
      </w:r>
      <w:r w:rsidRPr="002807AD">
        <w:rPr>
          <w:rFonts w:ascii="Times New Roman" w:hAnsi="Times New Roman" w:cs="Times New Roman"/>
          <w:sz w:val="28"/>
          <w:szCs w:val="28"/>
        </w:rPr>
        <w:t xml:space="preserve"> и скорости </w:t>
      </w:r>
      <w:r w:rsidRPr="004B33F8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2807AD">
        <w:rPr>
          <w:rFonts w:ascii="Times New Roman" w:hAnsi="Times New Roman" w:cs="Times New Roman"/>
          <w:sz w:val="28"/>
          <w:szCs w:val="28"/>
        </w:rPr>
        <w:t xml:space="preserve"> диссипации в тепло </w:t>
      </w:r>
      <m:oMath>
        <m:r>
          <w:rPr>
            <w:rFonts w:ascii="Cambria Math" w:hAnsi="Cambria Math" w:cs="Times New Roman"/>
            <w:sz w:val="28"/>
            <w:szCs w:val="28"/>
          </w:rPr>
          <m:t>ε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(9).</w:t>
      </w:r>
      <w:r w:rsidRPr="002807AD">
        <w:rPr>
          <w:rFonts w:ascii="Times New Roman" w:hAnsi="Times New Roman" w:cs="Times New Roman"/>
          <w:sz w:val="28"/>
          <w:szCs w:val="28"/>
        </w:rPr>
        <w:t xml:space="preserve"> По этим параметрам вычисляется турбулентная (вихревая) вязкость, которая затем добавляется в уравнение движения в си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807AD">
        <w:rPr>
          <w:rFonts w:ascii="Times New Roman" w:hAnsi="Times New Roman" w:cs="Times New Roman"/>
          <w:sz w:val="28"/>
          <w:szCs w:val="28"/>
        </w:rPr>
        <w:t>теме (1).</w:t>
      </w:r>
      <w:r w:rsidRPr="00143285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E32E52" w:rsidTr="00E32E52">
        <w:tc>
          <w:tcPr>
            <w:tcW w:w="9028" w:type="dxa"/>
          </w:tcPr>
          <w:p w:rsidR="00E32E52" w:rsidRDefault="00EB0B9B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dk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∇∙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ν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ν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τ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∇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-ɛ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(8)</w:t>
            </w:r>
          </w:p>
        </w:tc>
      </w:tr>
      <w:tr w:rsidR="00E32E52" w:rsidTr="00E32E52">
        <w:tc>
          <w:tcPr>
            <w:tcW w:w="9028" w:type="dxa"/>
          </w:tcPr>
          <w:p w:rsidR="00E32E52" w:rsidRDefault="00EB0B9B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dɛ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∇∙</m:t>
                </m:r>
                <m:d>
                  <m:d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ν</m:t>
                        </m:r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ν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τ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ɛ</m:t>
                                </m:r>
                              </m:sub>
                            </m:sSub>
                          </m:den>
                        </m:f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∇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ɛ</m:t>
                    </m:r>
                  </m:e>
                </m:d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1</m:t>
                    </m:r>
                  </m:sub>
                </m:sSub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ɛ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b>
                </m:sSub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ɛ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543" w:type="dxa"/>
          </w:tcPr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2E52" w:rsidRDefault="00E32E52" w:rsidP="00E32E52">
            <w:pPr>
              <w:tabs>
                <w:tab w:val="left" w:pos="1392"/>
              </w:tabs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(9)</w:t>
            </w:r>
          </w:p>
        </w:tc>
      </w:tr>
    </w:tbl>
    <w:tbl>
      <w:tblPr>
        <w:tblW w:w="0" w:type="auto"/>
        <w:tblLook w:val="04A0"/>
      </w:tblPr>
      <w:tblGrid>
        <w:gridCol w:w="8229"/>
        <w:gridCol w:w="1342"/>
      </w:tblGrid>
      <w:tr w:rsidR="00E32E52" w:rsidRPr="00E422C3" w:rsidTr="007E2743">
        <w:tc>
          <w:tcPr>
            <w:tcW w:w="8229" w:type="dxa"/>
          </w:tcPr>
          <w:p w:rsidR="00E32E52" w:rsidRPr="00E422C3" w:rsidRDefault="00EB0B9B" w:rsidP="00E32E5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ij</m:t>
                    </m:r>
                  </m:sub>
                </m:sSub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ν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sub>
                </m:sSub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1342" w:type="dxa"/>
          </w:tcPr>
          <w:p w:rsidR="00E32E52" w:rsidRPr="00E422C3" w:rsidRDefault="00E32E52" w:rsidP="00E32E52">
            <w:pPr>
              <w:spacing w:after="0"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32E52" w:rsidRPr="00E422C3" w:rsidTr="007E2743">
        <w:tc>
          <w:tcPr>
            <w:tcW w:w="8229" w:type="dxa"/>
          </w:tcPr>
          <w:p w:rsidR="00E32E52" w:rsidRPr="00E422C3" w:rsidRDefault="00EB0B9B" w:rsidP="00E32E5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ν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τ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μ</m:t>
                    </m:r>
                  </m:sub>
                </m:sSub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k</m:t>
                        </m:r>
                      </m:e>
                      <m:sup>
                        <m: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ɛ</m:t>
                    </m:r>
                  </m:den>
                </m:f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1342" w:type="dxa"/>
          </w:tcPr>
          <w:p w:rsidR="00E32E52" w:rsidRPr="00E422C3" w:rsidRDefault="00E32E52" w:rsidP="00E32E52">
            <w:pPr>
              <w:spacing w:after="0"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32E52" w:rsidRPr="00234A2A" w:rsidRDefault="00E32E52" w:rsidP="00E32E52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234A2A">
        <w:rPr>
          <w:rFonts w:ascii="Times New Roman" w:hAnsi="Times New Roman" w:cs="Times New Roman"/>
          <w:sz w:val="28"/>
          <w:szCs w:val="28"/>
        </w:rPr>
        <w:t xml:space="preserve">Константы найдены на основе зависимости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w:rPr>
            <w:rFonts w:ascii="Times New Roman" w:hAnsi="Times New Roman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sSub>
              <m:sSub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σ</m:t>
                </m:r>
              </m:e>
              <m:sub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ɛ</m:t>
                </m:r>
              </m:sub>
            </m:sSub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μ</m:t>
                    </m:r>
                  </m:sub>
                </m:sSub>
              </m:e>
            </m:rad>
          </m:den>
        </m:f>
      </m:oMath>
      <w:r w:rsidRPr="00234A2A">
        <w:rPr>
          <w:rFonts w:ascii="Times New Roman" w:hAnsi="Times New Roman" w:cs="Times New Roman"/>
          <w:sz w:val="28"/>
          <w:szCs w:val="28"/>
        </w:rPr>
        <w:t xml:space="preserve"> и струйных течений: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=1,0,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Cambria Math" w:cs="Times New Roman"/>
                <w:sz w:val="28"/>
                <w:szCs w:val="28"/>
              </w:rPr>
              <m:t>σ</m:t>
            </m:r>
          </m:e>
          <m:sub>
            <m:r>
              <w:rPr>
                <w:rFonts w:ascii="Times New Roman" w:hAnsi="Times New Roman" w:cs="Times New Roman"/>
                <w:sz w:val="28"/>
                <w:szCs w:val="28"/>
              </w:rPr>
              <m:t>ɛ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=1,3,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 w:cs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=1,44, 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=1,92, </m:t>
        </m:r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=0,09. </m:t>
        </m:r>
      </m:oMath>
      <w:r w:rsidRPr="00234A2A">
        <w:rPr>
          <w:rFonts w:ascii="Times New Roman" w:hAnsi="Times New Roman" w:cs="Times New Roman"/>
          <w:sz w:val="28"/>
          <w:szCs w:val="28"/>
        </w:rPr>
        <w:t xml:space="preserve"> </w:t>
      </w:r>
      <w:r w:rsidRPr="00234A2A">
        <w:rPr>
          <w:rFonts w:ascii="Times New Roman" w:eastAsiaTheme="minorEastAsia" w:hAnsi="Times New Roman" w:cs="Times New Roman"/>
          <w:sz w:val="28"/>
          <w:szCs w:val="28"/>
        </w:rPr>
        <w:t xml:space="preserve">                 </w:t>
      </w:r>
    </w:p>
    <w:p w:rsidR="00E32E52" w:rsidRDefault="00E32E52" w:rsidP="00E32E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Droid Sans Fallback" w:hAnsi="Times New Roman" w:cs="Times New Roman"/>
                <w:i/>
                <w:kern w:val="3"/>
                <w:sz w:val="28"/>
                <w:szCs w:val="28"/>
                <w:lang w:eastAsia="zh-CN" w:bidi="hi-IN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b>
        </m:sSub>
        <m:r>
          <w:rPr>
            <w:rFonts w:ascii="Cambria Math" w:eastAsia="Droid Sans Fallback" w:hAnsi="Times New Roman" w:cs="Times New Roman"/>
            <w:kern w:val="3"/>
            <w:sz w:val="28"/>
            <w:szCs w:val="28"/>
            <w:lang w:eastAsia="zh-CN" w:bidi="hi-IN"/>
          </w:rPr>
          <m:t xml:space="preserve"> </m:t>
        </m:r>
      </m:oMath>
      <w:r w:rsidRPr="00234A2A">
        <w:rPr>
          <w:rFonts w:ascii="Times New Roman" w:hAnsi="Times New Roman" w:cs="Times New Roman"/>
          <w:sz w:val="28"/>
          <w:szCs w:val="28"/>
        </w:rPr>
        <w:t>– генерационный член в ура</w:t>
      </w:r>
      <w:r>
        <w:rPr>
          <w:rFonts w:ascii="Times New Roman" w:hAnsi="Times New Roman" w:cs="Times New Roman"/>
          <w:sz w:val="28"/>
          <w:szCs w:val="28"/>
        </w:rPr>
        <w:t>внении для кинетической энергии</w:t>
      </w:r>
      <w:r w:rsidRPr="004B33F8">
        <w:rPr>
          <w:rFonts w:ascii="Times New Roman" w:hAnsi="Times New Roman" w:cs="Times New Roman"/>
          <w:sz w:val="28"/>
          <w:szCs w:val="28"/>
        </w:rPr>
        <w:t>.</w:t>
      </w:r>
    </w:p>
    <w:p w:rsidR="00B45850" w:rsidRDefault="00B45850" w:rsidP="00E32E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45850" w:rsidRDefault="00722372" w:rsidP="00E32E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</w:t>
      </w:r>
      <w:r w:rsidR="00B45850">
        <w:rPr>
          <w:rFonts w:ascii="Times New Roman" w:hAnsi="Times New Roman" w:cs="Times New Roman"/>
          <w:sz w:val="28"/>
          <w:szCs w:val="28"/>
        </w:rPr>
        <w:t xml:space="preserve"> Модели горения</w:t>
      </w:r>
    </w:p>
    <w:p w:rsidR="00B45850" w:rsidRPr="00932770" w:rsidRDefault="00B45850" w:rsidP="00E32E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2E52" w:rsidRDefault="00E32E52" w:rsidP="00E32E52">
      <w:pPr>
        <w:spacing w:after="0" w:line="360" w:lineRule="auto"/>
        <w:ind w:firstLine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4D3F87">
        <w:rPr>
          <w:rFonts w:ascii="Times New Roman" w:hAnsi="Times New Roman" w:cs="Times New Roman"/>
          <w:sz w:val="28"/>
          <w:szCs w:val="28"/>
        </w:rPr>
        <w:t xml:space="preserve">В программной среде </w:t>
      </w:r>
      <w:proofErr w:type="spellStart"/>
      <w:r w:rsidRPr="004D3F87">
        <w:rPr>
          <w:rFonts w:ascii="Times New Roman" w:hAnsi="Times New Roman" w:cs="Times New Roman"/>
          <w:sz w:val="28"/>
          <w:szCs w:val="28"/>
          <w:lang w:val="en-US"/>
        </w:rPr>
        <w:t>Ansys</w:t>
      </w:r>
      <w:proofErr w:type="spellEnd"/>
      <w:r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722372">
        <w:rPr>
          <w:rFonts w:ascii="Times New Roman" w:hAnsi="Times New Roman" w:cs="Times New Roman"/>
          <w:sz w:val="28"/>
          <w:szCs w:val="28"/>
          <w:lang w:val="en-US"/>
        </w:rPr>
        <w:t>luent</w:t>
      </w:r>
      <w:r w:rsidRPr="004D3F87">
        <w:rPr>
          <w:rFonts w:ascii="Times New Roman" w:hAnsi="Times New Roman" w:cs="Times New Roman"/>
          <w:sz w:val="28"/>
          <w:szCs w:val="28"/>
        </w:rPr>
        <w:t xml:space="preserve"> существует ряд моделей, которые используют для моделирования горения. К таким моделям относится, например,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Pr="004D3F87">
        <w:rPr>
          <w:rFonts w:ascii="Times New Roman" w:hAnsi="Times New Roman" w:cs="Times New Roman"/>
          <w:sz w:val="28"/>
          <w:szCs w:val="28"/>
        </w:rPr>
        <w:t>-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Premixed</w:t>
      </w:r>
      <w:r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bCs/>
          <w:sz w:val="28"/>
          <w:szCs w:val="28"/>
          <w:lang w:val="en-US"/>
        </w:rPr>
        <w:t>Equilibrium</w:t>
      </w:r>
      <w:r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Model</w:t>
      </w:r>
      <w:r w:rsidRPr="004D3F87">
        <w:rPr>
          <w:rFonts w:ascii="Times New Roman" w:hAnsi="Times New Roman" w:cs="Times New Roman"/>
          <w:sz w:val="28"/>
          <w:szCs w:val="28"/>
        </w:rPr>
        <w:t xml:space="preserve"> – равновесная модель не перемешанных предварительно компонент. </w:t>
      </w:r>
      <w:r w:rsidRPr="004D3F87">
        <w:rPr>
          <w:rFonts w:ascii="Times New Roman" w:hAnsi="Times New Roman" w:cs="Times New Roman"/>
          <w:color w:val="000000"/>
          <w:sz w:val="28"/>
          <w:szCs w:val="28"/>
        </w:rPr>
        <w:t>Примером горения без предварительного смешивания служат процессы в дизельных двигателях внутреннего сгорания. Данная модель основана</w:t>
      </w:r>
      <w:r w:rsidR="00B45850">
        <w:rPr>
          <w:rFonts w:ascii="Times New Roman" w:hAnsi="Times New Roman" w:cs="Times New Roman"/>
          <w:color w:val="000000"/>
          <w:sz w:val="28"/>
          <w:szCs w:val="28"/>
        </w:rPr>
        <w:t xml:space="preserve"> на понятии переменной смешения </w:t>
      </w:r>
      <m:oMath>
        <m:r>
          <w:rPr>
            <w:rFonts w:ascii="Cambria Math" w:eastAsia="Arial" w:hAnsi="Cambria Math" w:cs="Times New Roman"/>
            <w:sz w:val="28"/>
            <w:szCs w:val="28"/>
          </w:rPr>
          <m:t>f</m:t>
        </m:r>
      </m:oMath>
      <w:r w:rsidRPr="004D3F87">
        <w:rPr>
          <w:rFonts w:ascii="Times New Roman" w:hAnsi="Times New Roman" w:cs="Times New Roman"/>
          <w:color w:val="000000"/>
          <w:sz w:val="28"/>
          <w:szCs w:val="28"/>
        </w:rPr>
        <w:t xml:space="preserve">, которая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представляет собой отношение массового расхода горючего компонента</w:t>
      </w:r>
      <w:r w:rsidRPr="004D3F87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m:acc>
          <m:accPr>
            <m:chr m:val="̇"/>
            <m:ctrlPr>
              <w:rPr>
                <w:rFonts w:ascii="Cambria Math" w:eastAsia="Arial" w:hAnsi="Times New Roman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Arial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Arial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="Arial" w:hAnsi="Times New Roman" w:cs="Times New Roman"/>
                    <w:sz w:val="28"/>
                    <w:szCs w:val="28"/>
                  </w:rPr>
                  <m:t>Г</m:t>
                </m:r>
              </m:sub>
            </m:sSub>
          </m:e>
        </m:acc>
      </m:oMath>
      <w:r w:rsidRPr="004D3F87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к суммарному массовому расходу компонентов горючего и окислителя</w:t>
      </w:r>
      <w:proofErr w:type="gramStart"/>
      <w:r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m:acc>
          <m:accPr>
            <m:chr m:val="̇"/>
            <m:ctrlPr>
              <w:rPr>
                <w:rFonts w:ascii="Cambria Math" w:eastAsia="Arial" w:hAnsi="Times New Roman" w:cs="Times New Roman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eastAsia="Arial" w:hAnsi="Times New Roman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Arial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="Arial" w:hAnsi="Times New Roman" w:cs="Times New Roman"/>
                    <w:sz w:val="28"/>
                    <w:szCs w:val="28"/>
                  </w:rPr>
                  <m:t>О</m:t>
                </m:r>
                <w:proofErr w:type="gramEnd"/>
              </m:sub>
            </m:sSub>
          </m:e>
        </m:acc>
      </m:oMath>
      <w:r w:rsidRPr="004D3F87">
        <w:rPr>
          <w:rStyle w:val="a9"/>
          <w:rFonts w:ascii="Times New Roman" w:eastAsia="Arial" w:hAnsi="Times New Roman" w:cs="Times New Roman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E32E52" w:rsidTr="00E32E52">
        <w:tc>
          <w:tcPr>
            <w:tcW w:w="9028" w:type="dxa"/>
          </w:tcPr>
          <w:p w:rsidR="00E32E52" w:rsidRPr="0040301C" w:rsidRDefault="00E32E52" w:rsidP="00E32E52">
            <w:pPr>
              <w:spacing w:line="360" w:lineRule="auto"/>
              <w:jc w:val="both"/>
              <w:rPr>
                <w:rStyle w:val="a9"/>
                <w:rFonts w:ascii="Times New Roman" w:hAnsi="Times New Roman" w:cs="Times New Roman"/>
                <w:bCs w:val="0"/>
                <w:i/>
                <w:color w:val="000000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Arial" w:hAnsi="Cambria Math" w:cs="Times New Roman"/>
                    <w:sz w:val="28"/>
                    <w:szCs w:val="28"/>
                  </w:rPr>
                  <m:t>f</m:t>
                </m:r>
                <m:r>
                  <w:rPr>
                    <w:rFonts w:ascii="Cambria Math" w:eastAsia="Arial" w:hAnsi="Times New Roman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Arial" w:hAnsi="Times New Roman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acc>
                      <m:accPr>
                        <m:chr m:val="̇"/>
                        <m:ctrlPr>
                          <w:rPr>
                            <w:rFonts w:ascii="Cambria Math" w:eastAsia="Arial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Arial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Arial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eastAsia="Arial" w:hAnsi="Times New Roman" w:cs="Times New Roman"/>
                                <w:sz w:val="28"/>
                                <w:szCs w:val="28"/>
                              </w:rPr>
                              <m:t>Г</m:t>
                            </m:r>
                          </m:sub>
                        </m:sSub>
                      </m:e>
                    </m:acc>
                  </m:num>
                  <m:den>
                    <m:acc>
                      <m:accPr>
                        <m:chr m:val="̇"/>
                        <m:ctrlPr>
                          <w:rPr>
                            <w:rFonts w:ascii="Cambria Math" w:eastAsia="Arial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Arial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Arial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eastAsia="Arial" w:hAnsi="Times New Roman" w:cs="Times New Roman"/>
                                <w:sz w:val="28"/>
                                <w:szCs w:val="28"/>
                              </w:rPr>
                              <m:t>Г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eastAsia="Arial" w:hAnsi="Times New Roman" w:cs="Times New Roman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̇"/>
                        <m:ctrlPr>
                          <w:rPr>
                            <w:rFonts w:ascii="Cambria Math" w:eastAsia="Arial" w:hAnsi="Times New Roman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Arial" w:hAnsi="Times New Roman" w:cs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Arial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eastAsia="Arial" w:hAnsi="Times New Roman" w:cs="Times New Roman"/>
                                <w:sz w:val="28"/>
                                <w:szCs w:val="28"/>
                              </w:rPr>
                              <m:t>О</m:t>
                            </m:r>
                          </m:sub>
                        </m:sSub>
                      </m:e>
                    </m:acc>
                  </m:den>
                </m:f>
              </m:oMath>
            </m:oMathPara>
          </w:p>
        </w:tc>
        <w:tc>
          <w:tcPr>
            <w:tcW w:w="543" w:type="dxa"/>
          </w:tcPr>
          <w:p w:rsidR="00E32E52" w:rsidRDefault="00E32E52" w:rsidP="00E32E52">
            <w:pPr>
              <w:spacing w:line="360" w:lineRule="auto"/>
              <w:jc w:val="both"/>
              <w:rPr>
                <w:rStyle w:val="a9"/>
                <w:rFonts w:ascii="Times New Roman" w:hAnsi="Times New Roman" w:cs="Times New Roman"/>
                <w:b w:val="0"/>
                <w:bCs w:val="0"/>
                <w:color w:val="000000"/>
                <w:sz w:val="28"/>
                <w:szCs w:val="28"/>
              </w:rPr>
            </w:pPr>
          </w:p>
          <w:p w:rsidR="00E32E52" w:rsidRPr="00E32E52" w:rsidRDefault="00E32E52" w:rsidP="00E32E52">
            <w:pPr>
              <w:spacing w:line="360" w:lineRule="auto"/>
              <w:jc w:val="both"/>
              <w:rPr>
                <w:rStyle w:val="a9"/>
                <w:rFonts w:ascii="Times New Roman" w:hAnsi="Times New Roman" w:cs="Times New Roman"/>
                <w:b w:val="0"/>
                <w:bCs w:val="0"/>
                <w:color w:val="000000"/>
                <w:sz w:val="28"/>
                <w:szCs w:val="28"/>
              </w:rPr>
            </w:pPr>
            <w:r w:rsidRPr="00E32E52">
              <w:rPr>
                <w:rStyle w:val="a9"/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(8)</w:t>
            </w:r>
          </w:p>
        </w:tc>
      </w:tr>
    </w:tbl>
    <w:p w:rsidR="00E32E52" w:rsidRPr="00E32E52" w:rsidRDefault="00E32E52" w:rsidP="00E32E52">
      <w:pPr>
        <w:spacing w:after="0" w:line="360" w:lineRule="auto"/>
        <w:ind w:firstLine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На входной границе горючего компонента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Arial" w:hAnsi="Cambria Math" w:cs="Times New Roman"/>
            <w:sz w:val="28"/>
            <w:szCs w:val="28"/>
          </w:rPr>
          <m:t>f</m:t>
        </m:r>
      </m:oMath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=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 xml:space="preserve">1, на входной границе окислителя </w:t>
      </w:r>
      <m:oMath>
        <m:r>
          <w:rPr>
            <w:rFonts w:ascii="Cambria Math" w:eastAsia="Arial" w:hAnsi="Cambria Math" w:cs="Times New Roman"/>
            <w:sz w:val="28"/>
            <w:szCs w:val="28"/>
          </w:rPr>
          <m:t>f</m:t>
        </m:r>
      </m:oMath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 xml:space="preserve"> = 0, в других областях переменная смешения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показывает, какую долю в точке пространства занимает поток горючего компонента.</w:t>
      </w:r>
    </w:p>
    <w:p w:rsidR="00E32E52" w:rsidRPr="00E32E52" w:rsidRDefault="00E32E52" w:rsidP="00E32E52">
      <w:pPr>
        <w:spacing w:after="0" w:line="360" w:lineRule="auto"/>
        <w:ind w:firstLine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При построении такой равновесной модели вводится ряд допущений и условий, в рамках которых она может быть использована:</w:t>
      </w:r>
    </w:p>
    <w:p w:rsidR="00E32E52" w:rsidRPr="00E32E52" w:rsidRDefault="00E32E52" w:rsidP="00E32E52">
      <w:pPr>
        <w:spacing w:after="0" w:line="360" w:lineRule="auto"/>
        <w:ind w:left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1) потоки горючего и окислителя подаются раздельно в камеру сгорания;</w:t>
      </w:r>
    </w:p>
    <w:p w:rsidR="00E32E52" w:rsidRPr="00E32E52" w:rsidRDefault="00E32E52" w:rsidP="00E32E52">
      <w:pPr>
        <w:spacing w:after="0" w:line="360" w:lineRule="auto"/>
        <w:ind w:left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 xml:space="preserve">2) равенство коэффициентов диффузии; </w:t>
      </w:r>
    </w:p>
    <w:p w:rsidR="00E32E52" w:rsidRPr="00E32E52" w:rsidRDefault="00E32E52" w:rsidP="00E32E52">
      <w:pPr>
        <w:spacing w:after="0" w:line="360" w:lineRule="auto"/>
        <w:ind w:firstLine="709"/>
        <w:jc w:val="both"/>
        <w:rPr>
          <w:rStyle w:val="a9"/>
          <w:rFonts w:ascii="Times New Roman" w:eastAsia="Arial" w:hAnsi="Times New Roman" w:cs="Times New Roman"/>
          <w:b w:val="0"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3) число Льюиса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w:proofErr w:type="spellStart"/>
        <m:r>
          <m:rPr>
            <m:nor/>
          </m:rPr>
          <w:rPr>
            <w:rFonts w:ascii="Times New Roman" w:eastAsia="Arial" w:hAnsi="Times New Roman" w:cs="Times New Roman"/>
            <w:sz w:val="28"/>
            <w:szCs w:val="28"/>
          </w:rPr>
          <m:t>Le</m:t>
        </m:r>
        <w:proofErr w:type="spellEnd"/>
        <m:r>
          <m:rPr>
            <m:sty m:val="bi"/>
          </m:rPr>
          <w:rPr>
            <w:rFonts w:ascii="Cambria Math" w:eastAsia="Arial" w:hAnsi="Times New Roman" w:cs="Times New Roman"/>
            <w:sz w:val="28"/>
            <w:szCs w:val="28"/>
          </w:rPr>
          <m:t>=</m:t>
        </m:r>
        <m:r>
          <w:rPr>
            <w:rFonts w:ascii="Cambria Math" w:eastAsia="Arial" w:hAnsi="Cambria Math" w:cs="Times New Roman"/>
            <w:sz w:val="28"/>
            <w:szCs w:val="28"/>
          </w:rPr>
          <m:t>D</m:t>
        </m:r>
        <m:r>
          <w:rPr>
            <w:rFonts w:ascii="Cambria Math" w:eastAsia="Arial" w:hAnsi="Times New Roman" w:cs="Times New Roman"/>
            <w:sz w:val="28"/>
            <w:szCs w:val="28"/>
          </w:rPr>
          <m:t>/</m:t>
        </m:r>
        <m:r>
          <w:rPr>
            <w:rFonts w:ascii="Cambria Math" w:eastAsia="Arial" w:hAnsi="Cambria Math" w:cs="Times New Roman"/>
            <w:sz w:val="28"/>
            <w:szCs w:val="28"/>
          </w:rPr>
          <m:t>a</m:t>
        </m:r>
        <m:r>
          <w:rPr>
            <w:rFonts w:ascii="Times New Roman" w:eastAsia="Arial" w:hAnsi="Cambria Math" w:cs="Times New Roman"/>
            <w:sz w:val="28"/>
            <w:szCs w:val="28"/>
          </w:rPr>
          <m:t>≅</m:t>
        </m:r>
        <m:r>
          <w:rPr>
            <w:rFonts w:ascii="Cambria Math" w:eastAsia="Arial" w:hAnsi="Times New Roman" w:cs="Times New Roman"/>
            <w:sz w:val="28"/>
            <w:szCs w:val="28"/>
          </w:rPr>
          <m:t>1</m:t>
        </m:r>
      </m:oMath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, где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Arial" w:hAnsi="Cambria Math" w:cs="Times New Roman"/>
            <w:sz w:val="28"/>
            <w:szCs w:val="28"/>
          </w:rPr>
          <m:t>D</m:t>
        </m:r>
      </m:oMath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–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коэффициент диффузии,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Arial" w:hAnsi="Cambria Math" w:cs="Times New Roman"/>
            <w:sz w:val="28"/>
            <w:szCs w:val="28"/>
          </w:rPr>
          <m:t>a</m:t>
        </m:r>
      </m:oMath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–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 xml:space="preserve">коэффициент температуропроводности. В рамках данного допущения 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lastRenderedPageBreak/>
        <w:t>интенсивности переноса массы примеси диффузией и переноса теплоты теплопроводностью одного порядка, уравнения диффузии и теплопроводности становятся идентичными, а профили избыточных концентраций и температур оказываются подобными</w:t>
      </w:r>
      <w:r w:rsidR="0058615F" w:rsidRPr="0058615F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 xml:space="preserve"> [6]</w:t>
      </w: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.</w:t>
      </w:r>
    </w:p>
    <w:p w:rsidR="00E32E52" w:rsidRPr="00884718" w:rsidRDefault="00E32E52" w:rsidP="00E32E52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bCs/>
          <w:sz w:val="28"/>
          <w:szCs w:val="28"/>
        </w:rPr>
      </w:pPr>
      <w:r w:rsidRPr="00E32E52">
        <w:rPr>
          <w:rStyle w:val="a9"/>
          <w:rFonts w:ascii="Times New Roman" w:eastAsia="Arial" w:hAnsi="Times New Roman" w:cs="Times New Roman"/>
          <w:b w:val="0"/>
          <w:sz w:val="28"/>
          <w:szCs w:val="28"/>
        </w:rPr>
        <w:t>Еще одной моделью горения является</w:t>
      </w:r>
      <w:bookmarkStart w:id="2" w:name="SECTION001900000000000000000"/>
      <w:r w:rsidRPr="00884718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Premixed</w:t>
      </w:r>
      <w:proofErr w:type="spellEnd"/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Combustion</w:t>
      </w:r>
      <w:bookmarkEnd w:id="2"/>
      <w:proofErr w:type="spellEnd"/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Model</w:t>
      </w:r>
      <w:r w:rsidRPr="00884718">
        <w:rPr>
          <w:rStyle w:val="a9"/>
          <w:rFonts w:ascii="Times New Roman" w:eastAsia="Arial" w:hAnsi="Times New Roman" w:cs="Times New Roman"/>
          <w:sz w:val="28"/>
          <w:szCs w:val="28"/>
        </w:rPr>
        <w:t xml:space="preserve"> </w:t>
      </w:r>
      <w:r w:rsidRPr="008847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 заранее перемешанным турбулентным горением, которая основана на переменной скорости реакции.  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такой модели 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 xml:space="preserve">топливо и окислитель смешиваются на молекулярном уровне до воспламенения. Горение происходит в виде фронта пламени, распространяющегося в несгоревшие реагенты. Примером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горения с предварительным смешиванием 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>являются атмосферные двигатели внутреннего сгорания.</w:t>
      </w:r>
    </w:p>
    <w:p w:rsidR="00E32E52" w:rsidRPr="00884718" w:rsidRDefault="00E32E52" w:rsidP="00E32E52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данной модели применяются с</w:t>
      </w:r>
      <w:r w:rsidRPr="00884718">
        <w:rPr>
          <w:color w:val="000000"/>
          <w:sz w:val="28"/>
          <w:szCs w:val="28"/>
        </w:rPr>
        <w:t>ледующие</w:t>
      </w:r>
      <w:r>
        <w:rPr>
          <w:color w:val="000000"/>
          <w:sz w:val="28"/>
          <w:szCs w:val="28"/>
        </w:rPr>
        <w:t xml:space="preserve"> ограничения</w:t>
      </w:r>
      <w:r w:rsidRPr="00884718">
        <w:rPr>
          <w:color w:val="000000"/>
          <w:sz w:val="28"/>
          <w:szCs w:val="28"/>
        </w:rPr>
        <w:t>:</w:t>
      </w:r>
    </w:p>
    <w:p w:rsidR="00E32E52" w:rsidRPr="00884718" w:rsidRDefault="00E32E52" w:rsidP="00E32E52">
      <w:pPr>
        <w:shd w:val="clear" w:color="auto" w:fill="FFFFFF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B4585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>е доступна ни с одним из решателей на основе плотности, только на основе давления;</w:t>
      </w:r>
    </w:p>
    <w:p w:rsidR="00E32E52" w:rsidRPr="00884718" w:rsidRDefault="00E32E52" w:rsidP="00E32E52">
      <w:pPr>
        <w:shd w:val="clear" w:color="auto" w:fill="FFFFFF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2) д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>ействительна только для турбулентных, дозвуковых течений;</w:t>
      </w:r>
    </w:p>
    <w:p w:rsidR="00E32E52" w:rsidRPr="00884718" w:rsidRDefault="00E32E52" w:rsidP="00E32E52">
      <w:pPr>
        <w:shd w:val="clear" w:color="auto" w:fill="FFFFFF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84718">
        <w:rPr>
          <w:rFonts w:ascii="Times New Roman" w:hAnsi="Times New Roman" w:cs="Times New Roman"/>
          <w:color w:val="000000"/>
          <w:sz w:val="28"/>
          <w:szCs w:val="28"/>
        </w:rPr>
        <w:t xml:space="preserve">3) </w:t>
      </w:r>
      <w:r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884718">
        <w:rPr>
          <w:rFonts w:ascii="Times New Roman" w:hAnsi="Times New Roman" w:cs="Times New Roman"/>
          <w:color w:val="000000"/>
          <w:sz w:val="28"/>
          <w:szCs w:val="28"/>
        </w:rPr>
        <w:t>е доступна для моделирования горения с образованием загрязняющих веществ;</w:t>
      </w:r>
    </w:p>
    <w:p w:rsidR="00E32E52" w:rsidRPr="0058615F" w:rsidRDefault="00B45850" w:rsidP="00E32E52">
      <w:pPr>
        <w:shd w:val="clear" w:color="auto" w:fill="FFFFFF"/>
        <w:spacing w:after="0" w:line="36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4) </w:t>
      </w:r>
      <w:r w:rsidR="00E32E52" w:rsidRPr="00884718">
        <w:rPr>
          <w:rFonts w:ascii="Times New Roman" w:hAnsi="Times New Roman" w:cs="Times New Roman"/>
          <w:color w:val="000000"/>
          <w:sz w:val="28"/>
          <w:szCs w:val="28"/>
        </w:rPr>
        <w:t>не доступна для моделирования реагирующих компонентов с дискретной фазой, так как это пр</w:t>
      </w:r>
      <w:r w:rsidR="0058615F">
        <w:rPr>
          <w:rFonts w:ascii="Times New Roman" w:hAnsi="Times New Roman" w:cs="Times New Roman"/>
          <w:color w:val="000000"/>
          <w:sz w:val="28"/>
          <w:szCs w:val="28"/>
        </w:rPr>
        <w:t>иводит к частичному смешиванию</w:t>
      </w:r>
      <w:r w:rsidR="0058615F" w:rsidRPr="0058615F">
        <w:rPr>
          <w:rFonts w:ascii="Times New Roman" w:hAnsi="Times New Roman" w:cs="Times New Roman"/>
          <w:color w:val="000000"/>
          <w:sz w:val="28"/>
          <w:szCs w:val="28"/>
        </w:rPr>
        <w:t xml:space="preserve"> [7].</w:t>
      </w:r>
    </w:p>
    <w:p w:rsidR="00E32E52" w:rsidRDefault="00E32E52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847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P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artially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premixed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combustion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–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модель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частичным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предварительным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B397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смешиванием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является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комбинацией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Pr="0058615F">
        <w:rPr>
          <w:rFonts w:ascii="Times New Roman" w:hAnsi="Times New Roman" w:cs="Times New Roman"/>
          <w:sz w:val="28"/>
          <w:szCs w:val="28"/>
        </w:rPr>
        <w:t>-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Premixed</w:t>
      </w:r>
      <w:r w:rsidRPr="0058615F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bCs/>
          <w:sz w:val="28"/>
          <w:szCs w:val="28"/>
          <w:lang w:val="en-US"/>
        </w:rPr>
        <w:t>Equilibrium</w:t>
      </w:r>
      <w:r w:rsidRPr="0058615F">
        <w:rPr>
          <w:rFonts w:ascii="Times New Roman" w:hAnsi="Times New Roman" w:cs="Times New Roman"/>
          <w:sz w:val="28"/>
          <w:szCs w:val="28"/>
        </w:rPr>
        <w:t xml:space="preserve"> </w:t>
      </w:r>
      <w:r w:rsidRPr="004D3F87">
        <w:rPr>
          <w:rFonts w:ascii="Times New Roman" w:hAnsi="Times New Roman" w:cs="Times New Roman"/>
          <w:sz w:val="28"/>
          <w:szCs w:val="28"/>
          <w:lang w:val="en-US"/>
        </w:rPr>
        <w:t>Model</w:t>
      </w:r>
      <w:r w:rsidRPr="005861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58615F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Premixed</w:t>
      </w:r>
      <w:r w:rsidRPr="0058615F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58615F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Combustion</w:t>
      </w:r>
      <w:r w:rsidRPr="0058615F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88471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Model</w:t>
      </w:r>
      <w:r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BB397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Данная модель представляют собой предварительно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неоднородное смешивание</w:t>
      </w:r>
      <w:r w:rsidRPr="00BB397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топлива и окислителя</w:t>
      </w:r>
      <w:r w:rsidR="0058615F"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[8]</w:t>
      </w:r>
      <w:r w:rsidRPr="00BB397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E32E52" w:rsidRPr="00BB3974" w:rsidRDefault="00E32E52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BB397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Composition</w:t>
      </w:r>
      <w:proofErr w:type="spellEnd"/>
      <w:r w:rsidRPr="00BB397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PDF </w:t>
      </w:r>
      <w:proofErr w:type="spellStart"/>
      <w:r w:rsidRPr="00BB397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Transport</w:t>
      </w:r>
      <w:proofErr w:type="spellEnd"/>
      <w:r w:rsidRPr="00BB397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BB397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  <w:lang w:val="en-US"/>
        </w:rPr>
        <w:t>Model</w:t>
      </w:r>
      <w:r w:rsidRPr="00BB3974">
        <w:rPr>
          <w:rFonts w:ascii="Times New Roman" w:hAnsi="Times New Roman" w:cs="Times New Roman"/>
          <w:color w:val="000000"/>
          <w:sz w:val="28"/>
          <w:szCs w:val="28"/>
        </w:rPr>
        <w:t xml:space="preserve"> используется при моделировании химической кинетики турбулентных реагирующих потоков с конечной скоростью. С помощью соответствующего химического механизма могут быть предсказаны угасание и воспламенение пламени. </w:t>
      </w:r>
    </w:p>
    <w:p w:rsidR="00E32E52" w:rsidRDefault="00E32E52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B3974">
        <w:rPr>
          <w:rFonts w:ascii="Times New Roman" w:hAnsi="Times New Roman" w:cs="Times New Roman"/>
          <w:color w:val="000000"/>
          <w:sz w:val="28"/>
          <w:szCs w:val="28"/>
        </w:rPr>
        <w:lastRenderedPageBreak/>
        <w:t>Ограничение, которое применяется к данной модели, заключается в том, что необходимо использовать решатель на основе давления, поскольку модель не доступна с решателем на основе плотности</w:t>
      </w:r>
      <w:r w:rsidR="0058615F" w:rsidRPr="0058615F">
        <w:rPr>
          <w:rFonts w:ascii="Times New Roman" w:hAnsi="Times New Roman" w:cs="Times New Roman"/>
          <w:color w:val="000000"/>
          <w:sz w:val="28"/>
          <w:szCs w:val="28"/>
        </w:rPr>
        <w:t xml:space="preserve"> [9]</w:t>
      </w:r>
      <w:r w:rsidRPr="00BB3974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E32E52" w:rsidRDefault="00B45850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При моделировании</w:t>
      </w:r>
      <w:r w:rsidR="00E32E52">
        <w:rPr>
          <w:rFonts w:ascii="Times New Roman" w:hAnsi="Times New Roman" w:cs="Times New Roman"/>
          <w:color w:val="000000"/>
          <w:sz w:val="28"/>
          <w:szCs w:val="28"/>
        </w:rPr>
        <w:t xml:space="preserve"> задачи в данной работе была выбрана модель </w:t>
      </w:r>
      <w:r w:rsidR="00E32E52" w:rsidRPr="004D3F87">
        <w:rPr>
          <w:rFonts w:ascii="Times New Roman" w:hAnsi="Times New Roman" w:cs="Times New Roman"/>
          <w:sz w:val="28"/>
          <w:szCs w:val="28"/>
        </w:rPr>
        <w:t xml:space="preserve">горения </w:t>
      </w:r>
      <w:r w:rsidR="00E32E52" w:rsidRPr="004D3F87">
        <w:rPr>
          <w:rFonts w:ascii="Times New Roman" w:hAnsi="Times New Roman" w:cs="Times New Roman"/>
          <w:sz w:val="28"/>
          <w:szCs w:val="28"/>
          <w:lang w:val="en-US"/>
        </w:rPr>
        <w:t>Species</w:t>
      </w:r>
      <w:r w:rsidR="00E32E52"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="00E32E52" w:rsidRPr="004D3F87">
        <w:rPr>
          <w:rFonts w:ascii="Times New Roman" w:hAnsi="Times New Roman" w:cs="Times New Roman"/>
          <w:sz w:val="28"/>
          <w:szCs w:val="28"/>
          <w:lang w:val="en-US"/>
        </w:rPr>
        <w:t>Transport</w:t>
      </w:r>
      <w:r w:rsidR="00E32E52" w:rsidRPr="004D3F87">
        <w:rPr>
          <w:rFonts w:ascii="Times New Roman" w:hAnsi="Times New Roman" w:cs="Times New Roman"/>
          <w:sz w:val="28"/>
          <w:szCs w:val="28"/>
        </w:rPr>
        <w:t xml:space="preserve"> </w:t>
      </w:r>
      <w:r w:rsidR="00E32E52" w:rsidRPr="004D3F87">
        <w:rPr>
          <w:rFonts w:ascii="Times New Roman" w:hAnsi="Times New Roman" w:cs="Times New Roman"/>
          <w:sz w:val="28"/>
          <w:szCs w:val="28"/>
          <w:lang w:val="en-US"/>
        </w:rPr>
        <w:t>Model</w:t>
      </w:r>
      <w:r w:rsidR="00E32E52" w:rsidRPr="004D3F87">
        <w:rPr>
          <w:rFonts w:ascii="Times New Roman" w:hAnsi="Times New Roman" w:cs="Times New Roman"/>
          <w:sz w:val="28"/>
          <w:szCs w:val="28"/>
        </w:rPr>
        <w:t xml:space="preserve">, </w:t>
      </w:r>
      <w:r w:rsidR="00E32E52" w:rsidRPr="004D3F87">
        <w:rPr>
          <w:rFonts w:ascii="Times New Roman" w:hAnsi="Times New Roman" w:cs="Times New Roman"/>
          <w:bCs/>
          <w:color w:val="000000"/>
          <w:sz w:val="28"/>
          <w:szCs w:val="28"/>
        </w:rPr>
        <w:t>с помощью которой</w:t>
      </w:r>
      <w:r w:rsidR="00E32E52" w:rsidRPr="004D3F87">
        <w:rPr>
          <w:rFonts w:ascii="Times New Roman" w:hAnsi="Times New Roman" w:cs="Times New Roman"/>
          <w:color w:val="000000"/>
          <w:sz w:val="28"/>
          <w:szCs w:val="28"/>
        </w:rPr>
        <w:t xml:space="preserve"> моделируется смешивание и перенос химических веществ путем решения уравнений сохранения, описывающих конвекцию, диффузию и источники реакции для каждого ко</w:t>
      </w:r>
      <w:r w:rsidR="00E32E52" w:rsidRPr="00234A2A">
        <w:rPr>
          <w:rFonts w:ascii="Times New Roman" w:hAnsi="Times New Roman" w:cs="Times New Roman"/>
          <w:color w:val="000000"/>
          <w:sz w:val="28"/>
          <w:szCs w:val="28"/>
        </w:rPr>
        <w:t>мпонента. </w:t>
      </w:r>
      <w:r w:rsidR="00E32E52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="00E32E52" w:rsidRPr="00234A2A">
        <w:rPr>
          <w:rFonts w:ascii="Times New Roman" w:hAnsi="Times New Roman" w:cs="Times New Roman"/>
          <w:color w:val="000000"/>
          <w:sz w:val="28"/>
          <w:szCs w:val="28"/>
        </w:rPr>
        <w:t>ля каждого компонента</w:t>
      </w:r>
      <w:r w:rsidR="00E32E52">
        <w:rPr>
          <w:rFonts w:ascii="Times New Roman" w:hAnsi="Times New Roman" w:cs="Times New Roman"/>
          <w:color w:val="000000"/>
          <w:sz w:val="28"/>
          <w:szCs w:val="28"/>
        </w:rPr>
        <w:t xml:space="preserve"> такое уравнение</w:t>
      </w:r>
      <w:r w:rsidR="00E32E52" w:rsidRPr="00234A2A">
        <w:rPr>
          <w:rFonts w:ascii="Times New Roman" w:hAnsi="Times New Roman" w:cs="Times New Roman"/>
          <w:color w:val="000000"/>
          <w:sz w:val="28"/>
          <w:szCs w:val="28"/>
        </w:rPr>
        <w:t xml:space="preserve"> имеет вид</w:t>
      </w:r>
      <w:r w:rsidR="00E32E52">
        <w:rPr>
          <w:rFonts w:ascii="Times New Roman" w:hAnsi="Times New Roman" w:cs="Times New Roman"/>
          <w:color w:val="000000"/>
          <w:sz w:val="28"/>
          <w:szCs w:val="28"/>
        </w:rPr>
        <w:t xml:space="preserve"> (9)</w:t>
      </w:r>
      <w:r w:rsidR="00E32E52" w:rsidRPr="00234A2A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28"/>
        <w:gridCol w:w="543"/>
      </w:tblGrid>
      <w:tr w:rsidR="00E32E52" w:rsidTr="00E32E52">
        <w:trPr>
          <w:trHeight w:val="525"/>
        </w:trPr>
        <w:tc>
          <w:tcPr>
            <w:tcW w:w="9028" w:type="dxa"/>
          </w:tcPr>
          <w:p w:rsidR="00E32E52" w:rsidRPr="00164300" w:rsidRDefault="00EB0B9B" w:rsidP="00E32E52">
            <w:pPr>
              <w:spacing w:line="360" w:lineRule="auto"/>
              <w:ind w:firstLine="709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∂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∂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t</m:t>
                  </m:r>
                </m:den>
              </m:f>
              <m:d>
                <m:d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ρY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d>
                <m:d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ρ</m:t>
                  </m:r>
                  <m:acc>
                    <m:accPr>
                      <m:chr m:val="̅"/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ν</m:t>
                      </m:r>
                    </m:e>
                  </m:acc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d>
              <m:r>
                <w:rPr>
                  <w:rFonts w:ascii="Cambria Math" w:hAnsi="Times New Roman" w:cs="Times New Roman"/>
                  <w:sz w:val="28"/>
                  <w:szCs w:val="28"/>
                </w:rPr>
                <m:t>=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∇</m:t>
              </m:r>
              <m:r>
                <w:rPr>
                  <w:rFonts w:ascii="Cambria Math" w:hAnsi="Times New Roman" w:cs="Times New Roman"/>
                  <w:sz w:val="28"/>
                  <w:szCs w:val="28"/>
                </w:rPr>
                <m:t>·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J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oMath>
            <w:r w:rsidR="00E32E52" w:rsidRPr="00234A2A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543" w:type="dxa"/>
          </w:tcPr>
          <w:p w:rsidR="00E32E52" w:rsidRDefault="00E32E52" w:rsidP="00E32E52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(9)</w:t>
            </w:r>
          </w:p>
        </w:tc>
      </w:tr>
    </w:tbl>
    <w:p w:rsidR="00E32E52" w:rsidRDefault="00E32E52" w:rsidP="00E32E5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34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</w:t>
      </w:r>
      <w:r w:rsidRPr="00234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Pr="00234A2A">
        <w:rPr>
          <w:rFonts w:ascii="Times New Roman" w:eastAsia="Times New Roman" w:hAnsi="Times New Roman" w:cs="Times New Roman"/>
          <w:sz w:val="28"/>
          <w:szCs w:val="28"/>
        </w:rPr>
        <w:t xml:space="preserve"> – массовая доля каждой компоненты,</w:t>
      </w:r>
      <w:r w:rsidRPr="00234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 </m:t>
        </m:r>
      </m:oMath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скорость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образования 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i</m:t>
        </m:r>
      </m:oMath>
      <w:r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r w:rsidRPr="004B33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компоненты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химической реакции,</w:t>
      </w:r>
      <w:r w:rsidRPr="00234A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 xml:space="preserve"> </m:t>
        </m:r>
      </m:oMath>
      <w:r w:rsidRPr="00234A2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234A2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скорость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реакции с добавление </w:t>
      </w:r>
      <w:r w:rsidRPr="00E751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дисперсной фазы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32E52" w:rsidRDefault="00EB0B9B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J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="00E32E5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32E52"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E32E52">
        <w:rPr>
          <w:rFonts w:ascii="Times New Roman" w:eastAsia="Times New Roman" w:hAnsi="Times New Roman" w:cs="Times New Roman"/>
          <w:sz w:val="28"/>
          <w:szCs w:val="28"/>
        </w:rPr>
        <w:t xml:space="preserve"> диффузия 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i</m:t>
        </m:r>
      </m:oMath>
      <w:r w:rsidR="00E32E52"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r w:rsidR="00E32E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 компоненты, которая определяется по формуле (10):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E32E52" w:rsidTr="00E32E52">
        <w:trPr>
          <w:trHeight w:val="591"/>
        </w:trPr>
        <w:tc>
          <w:tcPr>
            <w:tcW w:w="9039" w:type="dxa"/>
          </w:tcPr>
          <w:p w:rsidR="00E32E52" w:rsidRPr="00164300" w:rsidRDefault="00EB0B9B" w:rsidP="00E32E52">
            <w:pPr>
              <w:shd w:val="clear" w:color="auto" w:fill="FFFFFF"/>
              <w:spacing w:line="36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J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eastAsia="ru-RU"/>
                </w:rPr>
                <m:t>=-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eastAsia="ru-RU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US" w:eastAsia="ru-RU"/>
                        </w:rPr>
                        <m:t>ρD</m:t>
                      </m:r>
                    </m:e>
                    <m:sub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eastAsia="ru-RU"/>
                        </w:rPr>
                        <m:t>i,m</m:t>
                      </m:r>
                    </m:sub>
                  </m:sSub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eastAsia="ru-RU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  <m:t>μ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  <m:t>t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  <m:t>Sc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8"/>
                              <w:szCs w:val="28"/>
                              <w:lang w:eastAsia="ru-RU"/>
                            </w:rPr>
                            <m:t>t</m:t>
                          </m:r>
                        </m:sub>
                      </m:sSub>
                    </m:den>
                  </m:f>
                </m:e>
              </m:d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eastAsia="ru-RU"/>
                </w:rPr>
                <m:t>∇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Y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i</m:t>
                  </m:r>
                </m:sub>
              </m:sSub>
            </m:oMath>
            <w:r w:rsidR="00E32E52" w:rsidRPr="002B4AB6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532" w:type="dxa"/>
          </w:tcPr>
          <w:p w:rsidR="00E32E52" w:rsidRDefault="00E32E52" w:rsidP="00E32E5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(10)</w:t>
            </w:r>
          </w:p>
        </w:tc>
      </w:tr>
    </w:tbl>
    <w:p w:rsidR="00E32E52" w:rsidRPr="00424DD6" w:rsidRDefault="00E32E52" w:rsidP="00E32E5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где</w:t>
      </w:r>
      <w:r w:rsidRPr="002B4AB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val="en-US" w:eastAsia="ru-RU"/>
              </w:rPr>
              <m:t>D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i</m:t>
            </m:r>
            <m:r>
              <w:rPr>
                <w:rFonts w:ascii="Cambria Math" w:eastAsia="Times New Roman" w:hAnsi="Times New Roman" w:cs="Times New Roman"/>
                <w:color w:val="000000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m</m:t>
            </m:r>
          </m:sub>
        </m:sSub>
      </m:oMath>
      <w:r w:rsidRPr="002B4AB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B4A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2B4AB6">
        <w:rPr>
          <w:rFonts w:ascii="Times New Roman" w:hAnsi="Times New Roman" w:cs="Times New Roman"/>
          <w:color w:val="000000"/>
          <w:sz w:val="28"/>
          <w:szCs w:val="28"/>
        </w:rPr>
        <w:t> коэффициент диффузии 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i</m:t>
        </m:r>
      </m:oMath>
      <w:r w:rsidRPr="002B4A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r w:rsidRPr="004B33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 w:rsidRPr="002B4A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компоненты</w:t>
      </w:r>
      <w:r w:rsidRPr="002B4AB6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Sc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t</m:t>
            </m:r>
          </m:sub>
        </m:sSub>
        <m:r>
          <w:rPr>
            <w:rFonts w:ascii="Cambria Math" w:eastAsia="Times New Roman" w:hAnsi="Times New Roman" w:cs="Times New Roman"/>
            <w:color w:val="000000"/>
            <w:sz w:val="28"/>
            <w:szCs w:val="28"/>
            <w:lang w:eastAsia="ru-RU"/>
          </w:rPr>
          <m:t>=0,7</m:t>
        </m:r>
      </m:oMath>
      <w:r w:rsidRPr="002B4A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  <w:r w:rsidRPr="004F06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24D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турбулентное число Шмидта, </w:t>
      </w:r>
      <m:oMath>
        <m:sSub>
          <m:sSubPr>
            <m:ctrlPr>
              <w:rPr>
                <w:rFonts w:ascii="Cambria Math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μ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t</m:t>
            </m:r>
          </m:sub>
        </m:sSub>
      </m:oMath>
      <w:r w:rsidRPr="00424D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турбулентная вязкость.</w:t>
      </w:r>
    </w:p>
    <w:p w:rsidR="00E32E52" w:rsidRPr="00424DD6" w:rsidRDefault="00E32E52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24DD6">
        <w:rPr>
          <w:rFonts w:ascii="Times New Roman" w:hAnsi="Times New Roman" w:cs="Times New Roman"/>
          <w:color w:val="000000"/>
          <w:sz w:val="28"/>
          <w:szCs w:val="28"/>
        </w:rPr>
        <w:t>Скорости реакци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424DD6">
        <w:rPr>
          <w:rFonts w:ascii="Times New Roman" w:hAnsi="Times New Roman" w:cs="Times New Roman"/>
          <w:color w:val="000000"/>
          <w:sz w:val="28"/>
          <w:szCs w:val="28"/>
        </w:rPr>
        <w:t xml:space="preserve"> в уравнении  </w:t>
      </w:r>
      <w:r w:rsidRPr="00424DD6">
        <w:rPr>
          <w:rFonts w:ascii="Times New Roman" w:eastAsiaTheme="majorEastAsia" w:hAnsi="Times New Roman" w:cs="Times New Roman"/>
          <w:color w:val="000000"/>
          <w:sz w:val="28"/>
          <w:szCs w:val="28"/>
        </w:rPr>
        <w:t>(9)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 , рассчитываются </w:t>
      </w:r>
      <w:r w:rsidRPr="00424DD6">
        <w:rPr>
          <w:rFonts w:ascii="Times New Roman" w:hAnsi="Times New Roman" w:cs="Times New Roman"/>
          <w:color w:val="000000"/>
          <w:sz w:val="28"/>
          <w:szCs w:val="28"/>
        </w:rPr>
        <w:t>в </w:t>
      </w:r>
      <w:proofErr w:type="spellStart"/>
      <w:r w:rsidRPr="00424DD6">
        <w:rPr>
          <w:rFonts w:ascii="Times New Roman" w:hAnsi="Times New Roman" w:cs="Times New Roman"/>
          <w:bCs/>
          <w:color w:val="000000"/>
          <w:sz w:val="28"/>
          <w:szCs w:val="28"/>
          <w:lang w:val="en-US"/>
        </w:rPr>
        <w:t>Ansys</w:t>
      </w:r>
      <w:proofErr w:type="spellEnd"/>
      <w:r w:rsidRPr="00424DD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FLUENT</w:t>
      </w:r>
      <w:r w:rsidRPr="00424DD6">
        <w:rPr>
          <w:rFonts w:ascii="Times New Roman" w:hAnsi="Times New Roman" w:cs="Times New Roman"/>
          <w:color w:val="000000"/>
          <w:sz w:val="28"/>
          <w:szCs w:val="28"/>
        </w:rPr>
        <w:t> для турбулентных течений по одной из трех моделей:</w:t>
      </w:r>
    </w:p>
    <w:p w:rsidR="00E32E52" w:rsidRPr="00287F73" w:rsidRDefault="00E32E52" w:rsidP="00E32E52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87F73"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Laminar finite-rate model</w:t>
      </w:r>
      <w:r w:rsidRPr="00287F73">
        <w:rPr>
          <w:rFonts w:ascii="Times New Roman" w:hAnsi="Times New Roman" w:cs="Times New Roman"/>
          <w:color w:val="000000"/>
          <w:sz w:val="28"/>
          <w:szCs w:val="28"/>
        </w:rPr>
        <w:t>: эффект турбулентных колебаний игнорируется, а скорости реакции определяются по уравнению Аррениуса.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Модель точна для ламинарного пламени, но, как правило, неточна для турбул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ентного.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Однако данная модель может быть приемлемой для горения с относительно медленным химическим взаимодействием.</w:t>
      </w:r>
    </w:p>
    <w:p w:rsidR="00E32E52" w:rsidRPr="00287F73" w:rsidRDefault="00E32E52" w:rsidP="00E32E52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87F73">
        <w:rPr>
          <w:rFonts w:ascii="Times New Roman" w:hAnsi="Times New Roman" w:cs="Times New Roman"/>
          <w:color w:val="000000"/>
          <w:sz w:val="28"/>
          <w:szCs w:val="28"/>
        </w:rPr>
        <w:t>2)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Pr="00287F73">
        <w:rPr>
          <w:rFonts w:ascii="Times New Roman" w:hAnsi="Times New Roman" w:cs="Times New Roman"/>
          <w:color w:val="000000"/>
          <w:sz w:val="28"/>
          <w:szCs w:val="28"/>
        </w:rPr>
        <w:t xml:space="preserve"> предполагается, что скорость реакции контролируется турбулентностью, поэтому можно избежать расчетов </w:t>
      </w:r>
      <w:r w:rsidRPr="00287F73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по формуле Аррениуса. Модель является вычислительно проще, чем две другие.  </w:t>
      </w:r>
    </w:p>
    <w:p w:rsidR="00E32E52" w:rsidRDefault="00E32E52" w:rsidP="00E32E52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F3E27">
        <w:rPr>
          <w:rFonts w:ascii="Times New Roman" w:hAnsi="Times New Roman" w:cs="Times New Roman"/>
          <w:color w:val="000000"/>
          <w:sz w:val="28"/>
          <w:szCs w:val="28"/>
        </w:rPr>
        <w:t>3)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Eddy-dissipation-concept (EDC) model</w:t>
      </w:r>
      <w:r w:rsidRPr="001F3E27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предполагается, что реакция происходит в небольших турбулентных структурах.  Данная модель является расширением модели 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подробно описывает химические реакции в турбулентных потоках, что делает расчет с применением этой модели достаточно длительным процессом</w:t>
      </w:r>
      <w:r w:rsidR="0058615F" w:rsidRPr="0058615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[10]</w:t>
      </w:r>
      <w:r w:rsidRPr="001F3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32E52" w:rsidRPr="00E32E52" w:rsidRDefault="00E32E52" w:rsidP="00E32E52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F3E27">
        <w:rPr>
          <w:rFonts w:ascii="Times New Roman" w:hAnsi="Times New Roman" w:cs="Times New Roman"/>
          <w:color w:val="000000"/>
          <w:sz w:val="28"/>
          <w:szCs w:val="28"/>
        </w:rPr>
        <w:t>Данные модели могут быть применимы в широком спектре задач, включая моделирование ламинарного или турбулентного горения с предварительно смешанным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1F3E27">
        <w:rPr>
          <w:rFonts w:ascii="Times New Roman" w:hAnsi="Times New Roman" w:cs="Times New Roman"/>
          <w:color w:val="000000"/>
          <w:sz w:val="28"/>
          <w:szCs w:val="28"/>
        </w:rPr>
        <w:t>, предварительно не смешанным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1F3E27">
        <w:rPr>
          <w:rFonts w:ascii="Times New Roman" w:hAnsi="Times New Roman" w:cs="Times New Roman"/>
          <w:color w:val="000000"/>
          <w:sz w:val="28"/>
          <w:szCs w:val="28"/>
        </w:rPr>
        <w:t xml:space="preserve"> или частично п</w:t>
      </w:r>
      <w:r>
        <w:rPr>
          <w:rFonts w:ascii="Times New Roman" w:hAnsi="Times New Roman" w:cs="Times New Roman"/>
          <w:color w:val="000000"/>
          <w:sz w:val="28"/>
          <w:szCs w:val="28"/>
        </w:rPr>
        <w:t>редварительно смешанными топливом и окислителем</w:t>
      </w:r>
      <w:r w:rsidRPr="001F3E27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F357E" w:rsidRPr="009430EE" w:rsidRDefault="009F357E" w:rsidP="009F357E">
      <w:pPr>
        <w:spacing w:after="0"/>
      </w:pPr>
    </w:p>
    <w:p w:rsidR="00076E75" w:rsidRDefault="00B45850" w:rsidP="00B4585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3.4 Анализ результатов</w:t>
      </w:r>
    </w:p>
    <w:p w:rsidR="002E5F1F" w:rsidRDefault="002E5F1F" w:rsidP="002E5F1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750EC" w:rsidRDefault="00E10C03" w:rsidP="002E5F1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работе было произведено моделирование горения </w:t>
      </w:r>
      <w:r w:rsidR="006830F7">
        <w:rPr>
          <w:rFonts w:ascii="Times New Roman" w:hAnsi="Times New Roman" w:cs="Times New Roman"/>
          <w:sz w:val="28"/>
          <w:szCs w:val="28"/>
        </w:rPr>
        <w:t xml:space="preserve">метана в </w:t>
      </w:r>
      <w:r w:rsidR="00BA1396">
        <w:rPr>
          <w:rFonts w:ascii="Times New Roman" w:hAnsi="Times New Roman" w:cs="Times New Roman"/>
          <w:sz w:val="28"/>
          <w:szCs w:val="28"/>
        </w:rPr>
        <w:t>воздухе</w:t>
      </w:r>
      <w:r w:rsidR="006830F7">
        <w:rPr>
          <w:rFonts w:ascii="Times New Roman" w:hAnsi="Times New Roman" w:cs="Times New Roman"/>
          <w:sz w:val="28"/>
          <w:szCs w:val="28"/>
        </w:rPr>
        <w:t xml:space="preserve"> с применением 3</w:t>
      </w:r>
      <w:r>
        <w:rPr>
          <w:rFonts w:ascii="Times New Roman" w:hAnsi="Times New Roman" w:cs="Times New Roman"/>
          <w:sz w:val="28"/>
          <w:szCs w:val="28"/>
        </w:rPr>
        <w:t>-х моделей</w:t>
      </w:r>
      <w:r w:rsidR="00A72318">
        <w:rPr>
          <w:rFonts w:ascii="Times New Roman" w:hAnsi="Times New Roman" w:cs="Times New Roman"/>
          <w:sz w:val="28"/>
          <w:szCs w:val="28"/>
        </w:rPr>
        <w:t>:</w:t>
      </w:r>
    </w:p>
    <w:p w:rsidR="006830F7" w:rsidRPr="00DD74B5" w:rsidRDefault="00A72318" w:rsidP="003E37A4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DD74B5">
        <w:rPr>
          <w:rFonts w:ascii="Times New Roman" w:hAnsi="Times New Roman" w:cs="Times New Roman"/>
          <w:color w:val="000000"/>
          <w:sz w:val="28"/>
          <w:szCs w:val="28"/>
          <w:lang w:val="en-US"/>
        </w:rPr>
        <w:t>1)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-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="003E37A4" w:rsidRPr="00DD74B5">
        <w:rPr>
          <w:rFonts w:ascii="Times New Roman" w:hAnsi="Times New Roman" w:cs="Times New Roman"/>
          <w:color w:val="000000"/>
          <w:sz w:val="28"/>
          <w:szCs w:val="28"/>
          <w:lang w:val="en-US"/>
        </w:rPr>
        <w:t>;</w:t>
      </w:r>
      <w:r w:rsidRPr="00DD74B5">
        <w:rPr>
          <w:rFonts w:ascii="Times New Roman" w:hAnsi="Times New Roman" w:cs="Times New Roman"/>
          <w:color w:val="000000"/>
          <w:sz w:val="28"/>
          <w:szCs w:val="28"/>
          <w:lang w:val="en-US"/>
        </w:rPr>
        <w:tab/>
      </w:r>
    </w:p>
    <w:p w:rsidR="00A72318" w:rsidRPr="003E37A4" w:rsidRDefault="00A72318" w:rsidP="003E37A4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A72318">
        <w:rPr>
          <w:rFonts w:ascii="Times New Roman" w:hAnsi="Times New Roman" w:cs="Times New Roman"/>
          <w:color w:val="000000"/>
          <w:sz w:val="28"/>
          <w:szCs w:val="28"/>
          <w:lang w:val="en-US"/>
        </w:rPr>
        <w:t>2)</w:t>
      </w:r>
      <w:r w:rsidRP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Eddy-dissipation-concept (EDC) model</w:t>
      </w:r>
      <w:r w:rsidR="003E37A4" w:rsidRPr="003E37A4">
        <w:rPr>
          <w:rFonts w:ascii="Times New Roman" w:hAnsi="Times New Roman" w:cs="Times New Roman"/>
          <w:color w:val="000000"/>
          <w:sz w:val="28"/>
          <w:szCs w:val="28"/>
          <w:lang w:val="en-US"/>
        </w:rPr>
        <w:t>;</w:t>
      </w:r>
    </w:p>
    <w:p w:rsidR="00A72318" w:rsidRPr="009C792C" w:rsidRDefault="00A72318" w:rsidP="003E37A4">
      <w:pPr>
        <w:shd w:val="clear" w:color="auto" w:fill="FFFFFF"/>
        <w:spacing w:after="0" w:line="360" w:lineRule="auto"/>
        <w:ind w:left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</w:pPr>
      <w:r w:rsidRPr="00A72318">
        <w:rPr>
          <w:rFonts w:ascii="Times New Roman" w:hAnsi="Times New Roman" w:cs="Times New Roman"/>
          <w:color w:val="000000"/>
          <w:sz w:val="28"/>
          <w:szCs w:val="28"/>
          <w:lang w:val="en-US"/>
        </w:rPr>
        <w:t>3)</w:t>
      </w:r>
      <w:r w:rsidRP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Laminar finite-rate model</w:t>
      </w:r>
      <w:r w:rsidR="003E37A4" w:rsidRPr="009C79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.</w:t>
      </w:r>
    </w:p>
    <w:p w:rsidR="001F4410" w:rsidRDefault="001F4410" w:rsidP="003E37A4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Результаты</w:t>
      </w:r>
      <w:r w:rsidRPr="00DD74B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расчета</w:t>
      </w:r>
      <w:r w:rsidRPr="00DD74B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DD74B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применением</w:t>
      </w:r>
      <w:r w:rsidRPr="00DD74B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-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приведены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ниже</w:t>
      </w:r>
      <w:r w:rsidR="00B45850"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B458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 w:rsidR="00B45850"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</w:t>
      </w:r>
      <w:r w:rsidR="00B458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рисунках</w:t>
      </w:r>
      <w:r w:rsidR="00B45850"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 13-18</w:t>
      </w:r>
      <w:r w:rsidRPr="00DD74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 xml:space="preserve">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рисунке 1</w:t>
      </w:r>
      <w:r w:rsidR="00A72318" w:rsidRP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показано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распределение </w:t>
      </w:r>
      <w:r w:rsid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температуры по длине камеры сгорания, а на рисунках </w:t>
      </w:r>
      <w:r w:rsidR="00A72318" w:rsidRP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9C09A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4-</w:t>
      </w:r>
      <w:r w:rsidR="002741B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21</w:t>
      </w:r>
      <w:r w:rsidR="00A723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приведено распределение массовой доли разных компонентов по длине камеры сгорания.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1F4410" w:rsidTr="00A72318">
        <w:tc>
          <w:tcPr>
            <w:tcW w:w="9571" w:type="dxa"/>
          </w:tcPr>
          <w:p w:rsidR="001F4410" w:rsidRDefault="001F4410" w:rsidP="000107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3802" cy="2434855"/>
                  <wp:effectExtent l="19050" t="0" r="0" b="0"/>
                  <wp:docPr id="43" name="Рисунок 34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20" cstate="print"/>
                          <a:srcRect r="-20" b="268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2" cy="2434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410" w:rsidTr="00A72318">
        <w:tc>
          <w:tcPr>
            <w:tcW w:w="9571" w:type="dxa"/>
          </w:tcPr>
          <w:p w:rsidR="00B45850" w:rsidRDefault="001F4410" w:rsidP="00B4585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13 – Распределение температуры по длине камеры сгорания</w:t>
            </w:r>
          </w:p>
          <w:p w:rsidR="001F4410" w:rsidRDefault="00C343BC" w:rsidP="00B4585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 xml:space="preserve"> 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1F4410" w:rsidRDefault="001F4410" w:rsidP="001F441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1F4410" w:rsidTr="00A72318">
        <w:tc>
          <w:tcPr>
            <w:tcW w:w="9571" w:type="dxa"/>
          </w:tcPr>
          <w:p w:rsidR="001F4410" w:rsidRDefault="001F4410" w:rsidP="000107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2" cy="2424223"/>
                  <wp:effectExtent l="19050" t="0" r="0" b="0"/>
                  <wp:docPr id="44" name="Рисунок 29" descr="massfraction_ch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ch4.jpg"/>
                          <pic:cNvPicPr/>
                        </pic:nvPicPr>
                        <pic:blipFill>
                          <a:blip r:embed="rId21" cstate="print"/>
                          <a:srcRect r="-20" b="27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2" cy="2424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410" w:rsidTr="00A72318">
        <w:tc>
          <w:tcPr>
            <w:tcW w:w="9571" w:type="dxa"/>
          </w:tcPr>
          <w:p w:rsidR="001F4410" w:rsidRPr="001F4410" w:rsidRDefault="001F4410" w:rsidP="00BA13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14 – Распределение массовой доли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CH</w:t>
            </w:r>
            <w:r w:rsidRPr="001F4410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 xml:space="preserve">4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1F4410" w:rsidRDefault="001F4410" w:rsidP="001F441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1F4410" w:rsidTr="00A72318">
        <w:tc>
          <w:tcPr>
            <w:tcW w:w="9571" w:type="dxa"/>
          </w:tcPr>
          <w:p w:rsidR="001F4410" w:rsidRDefault="001F4410" w:rsidP="000107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3800" cy="2424224"/>
                  <wp:effectExtent l="19050" t="0" r="0" b="0"/>
                  <wp:docPr id="45" name="Рисунок 30" descr="massfraction_c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co2.jpg"/>
                          <pic:cNvPicPr/>
                        </pic:nvPicPr>
                        <pic:blipFill>
                          <a:blip r:embed="rId22" cstate="print"/>
                          <a:srcRect r="-20" b="27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0" cy="2424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410" w:rsidTr="00A72318">
        <w:tc>
          <w:tcPr>
            <w:tcW w:w="9571" w:type="dxa"/>
          </w:tcPr>
          <w:p w:rsidR="001F4410" w:rsidRDefault="001F4410" w:rsidP="00BA13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</w:t>
            </w:r>
            <w:r w:rsidR="00A72318" w:rsidRPr="00A7231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</w:t>
            </w:r>
            <w:r w:rsidRPr="001F4410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 xml:space="preserve">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1F4410" w:rsidRDefault="001F4410" w:rsidP="001F441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A72318" w:rsidTr="00A72318">
        <w:tc>
          <w:tcPr>
            <w:tcW w:w="9571" w:type="dxa"/>
          </w:tcPr>
          <w:p w:rsidR="00A72318" w:rsidRDefault="00A72318" w:rsidP="000107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2" cy="2424223"/>
                  <wp:effectExtent l="19050" t="0" r="0" b="0"/>
                  <wp:docPr id="46" name="Рисунок 31" descr="massfraction_h2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h2o.jpg"/>
                          <pic:cNvPicPr/>
                        </pic:nvPicPr>
                        <pic:blipFill>
                          <a:blip r:embed="rId23" cstate="print"/>
                          <a:srcRect r="-20" b="27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2" cy="2424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2318" w:rsidTr="00A72318">
        <w:tc>
          <w:tcPr>
            <w:tcW w:w="9571" w:type="dxa"/>
          </w:tcPr>
          <w:p w:rsidR="00A72318" w:rsidRDefault="00A72318" w:rsidP="00BA13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</w:t>
            </w:r>
            <w:r w:rsidRPr="00A7231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 w:rsidRPr="00A723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A72318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</w:t>
            </w:r>
            <w:r w:rsidRPr="00A7231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по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длине камеры сгорания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B458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A72318" w:rsidRPr="009C792C" w:rsidRDefault="00A72318" w:rsidP="001F441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A72318" w:rsidTr="00A72318">
        <w:tc>
          <w:tcPr>
            <w:tcW w:w="9571" w:type="dxa"/>
          </w:tcPr>
          <w:p w:rsidR="00A72318" w:rsidRDefault="00A72318" w:rsidP="000107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6975" cy="2424223"/>
                  <wp:effectExtent l="19050" t="0" r="0" b="0"/>
                  <wp:docPr id="47" name="Рисунок 32" descr="massfraction_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n2.jpg"/>
                          <pic:cNvPicPr/>
                        </pic:nvPicPr>
                        <pic:blipFill>
                          <a:blip r:embed="rId24" cstate="print"/>
                          <a:srcRect r="-73" b="27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975" cy="2424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2318" w:rsidRPr="00A72318" w:rsidTr="00A72318">
        <w:tc>
          <w:tcPr>
            <w:tcW w:w="9571" w:type="dxa"/>
          </w:tcPr>
          <w:p w:rsidR="00A72318" w:rsidRPr="00A72318" w:rsidRDefault="00A72318" w:rsidP="00BA13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</w:t>
            </w:r>
            <w:r w:rsidRPr="00A7231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1F4410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 xml:space="preserve">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8157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8157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A72318" w:rsidRPr="009C792C" w:rsidRDefault="00A72318" w:rsidP="001F441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A72318" w:rsidTr="00A72318">
        <w:tc>
          <w:tcPr>
            <w:tcW w:w="9571" w:type="dxa"/>
          </w:tcPr>
          <w:p w:rsidR="00A72318" w:rsidRDefault="00A72318" w:rsidP="001F441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0" cy="2434856"/>
                  <wp:effectExtent l="19050" t="0" r="0" b="0"/>
                  <wp:docPr id="48" name="Рисунок 33" descr="massfraction_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o2.jpg"/>
                          <pic:cNvPicPr/>
                        </pic:nvPicPr>
                        <pic:blipFill>
                          <a:blip r:embed="rId25" cstate="print"/>
                          <a:srcRect r="-20" b="268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0" cy="243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2318" w:rsidRPr="00A72318" w:rsidTr="00A72318">
        <w:tc>
          <w:tcPr>
            <w:tcW w:w="9571" w:type="dxa"/>
          </w:tcPr>
          <w:p w:rsidR="00A72318" w:rsidRPr="00A72318" w:rsidRDefault="00A72318" w:rsidP="00BA13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</w:t>
            </w:r>
            <w:r w:rsidRPr="00A72318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</w:t>
            </w:r>
            <w:r w:rsidRPr="001F4410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 xml:space="preserve">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(метан</w:t>
            </w:r>
            <w:r w:rsidR="008157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8157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A1396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010729" w:rsidRDefault="00010729" w:rsidP="0001072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2741B9" w:rsidTr="002741B9">
        <w:tc>
          <w:tcPr>
            <w:tcW w:w="9571" w:type="dxa"/>
          </w:tcPr>
          <w:p w:rsidR="002741B9" w:rsidRDefault="002741B9" w:rsidP="002741B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048250" cy="3629025"/>
                  <wp:effectExtent l="19050" t="0" r="0" b="0"/>
                  <wp:docPr id="3" name="Рисунок 2" descr="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2058" cy="3631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41B9" w:rsidTr="002741B9">
        <w:tc>
          <w:tcPr>
            <w:tcW w:w="9571" w:type="dxa"/>
          </w:tcPr>
          <w:p w:rsidR="002741B9" w:rsidRPr="002741B9" w:rsidRDefault="002741B9" w:rsidP="002741B9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19 – Распределение массовой доли компонентов по длине камеры сгорания (в сечении на высоте 0 м)</w:t>
            </w:r>
          </w:p>
        </w:tc>
      </w:tr>
      <w:tr w:rsidR="002741B9" w:rsidTr="002741B9">
        <w:tc>
          <w:tcPr>
            <w:tcW w:w="9571" w:type="dxa"/>
          </w:tcPr>
          <w:p w:rsidR="002741B9" w:rsidRDefault="002741B9" w:rsidP="002741B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24732" cy="3752850"/>
                  <wp:effectExtent l="19050" t="0" r="0" b="0"/>
                  <wp:docPr id="5" name="Рисунок 4" descr="0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4732" cy="375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41B9" w:rsidTr="002741B9">
        <w:tc>
          <w:tcPr>
            <w:tcW w:w="9571" w:type="dxa"/>
          </w:tcPr>
          <w:p w:rsidR="002741B9" w:rsidRPr="002741B9" w:rsidRDefault="002741B9" w:rsidP="002741B9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20 – Распределение массовой доли компонентов по длине камеры сгорания (в сечении на высоте 0,25 м)</w:t>
            </w:r>
          </w:p>
        </w:tc>
      </w:tr>
    </w:tbl>
    <w:p w:rsidR="002741B9" w:rsidRDefault="002741B9" w:rsidP="0001072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2741B9" w:rsidTr="002741B9">
        <w:tc>
          <w:tcPr>
            <w:tcW w:w="9571" w:type="dxa"/>
          </w:tcPr>
          <w:p w:rsidR="002741B9" w:rsidRDefault="002741B9" w:rsidP="002741B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978606" cy="4200525"/>
                  <wp:effectExtent l="19050" t="0" r="0" b="0"/>
                  <wp:docPr id="6" name="Рисунок 5" descr="0.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5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606" cy="420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41B9" w:rsidTr="002741B9">
        <w:tc>
          <w:tcPr>
            <w:tcW w:w="9571" w:type="dxa"/>
          </w:tcPr>
          <w:p w:rsidR="002741B9" w:rsidRDefault="002741B9" w:rsidP="002741B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21 – Распределение массовой доли компонентов по длине камеры сгорания (в сечении на высоте 0,5 м)</w:t>
            </w:r>
          </w:p>
        </w:tc>
      </w:tr>
    </w:tbl>
    <w:p w:rsidR="002741B9" w:rsidRDefault="002741B9" w:rsidP="0001072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30F7" w:rsidRPr="00BA1396" w:rsidRDefault="00A72318" w:rsidP="003E37A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6DEB">
        <w:rPr>
          <w:rFonts w:ascii="Times New Roman" w:hAnsi="Times New Roman" w:cs="Times New Roman"/>
          <w:sz w:val="28"/>
          <w:szCs w:val="28"/>
        </w:rPr>
        <w:t xml:space="preserve">По данным </w:t>
      </w:r>
      <w:r w:rsidR="002E5F1F" w:rsidRPr="00656DEB">
        <w:rPr>
          <w:rFonts w:ascii="Times New Roman" w:hAnsi="Times New Roman" w:cs="Times New Roman"/>
          <w:sz w:val="28"/>
          <w:szCs w:val="28"/>
        </w:rPr>
        <w:t xml:space="preserve">картинам видно, что происходит </w:t>
      </w:r>
      <w:r w:rsidR="008157A6" w:rsidRPr="00656DEB">
        <w:rPr>
          <w:rFonts w:ascii="Times New Roman" w:hAnsi="Times New Roman" w:cs="Times New Roman"/>
          <w:sz w:val="28"/>
          <w:szCs w:val="28"/>
        </w:rPr>
        <w:t xml:space="preserve">реакция горения метана в </w:t>
      </w:r>
      <w:r w:rsidR="00BA1396" w:rsidRPr="00656DEB">
        <w:rPr>
          <w:rFonts w:ascii="Times New Roman" w:hAnsi="Times New Roman" w:cs="Times New Roman"/>
          <w:sz w:val="28"/>
          <w:szCs w:val="28"/>
        </w:rPr>
        <w:t>воздухе</w:t>
      </w:r>
      <w:r w:rsidR="008157A6" w:rsidRPr="00656DEB">
        <w:rPr>
          <w:rFonts w:ascii="Times New Roman" w:hAnsi="Times New Roman" w:cs="Times New Roman"/>
          <w:sz w:val="28"/>
          <w:szCs w:val="28"/>
        </w:rPr>
        <w:t xml:space="preserve"> с выделением тепла</w:t>
      </w:r>
      <w:r w:rsidR="00BA1396" w:rsidRPr="00656DEB">
        <w:rPr>
          <w:rFonts w:ascii="Times New Roman" w:hAnsi="Times New Roman" w:cs="Times New Roman"/>
          <w:sz w:val="28"/>
          <w:szCs w:val="28"/>
        </w:rPr>
        <w:t xml:space="preserve">, так же в ходе реакции образуются различные вещества, такие, как </w:t>
      </w:r>
      <w:r w:rsidR="00BA1396" w:rsidRPr="00656DEB">
        <w:rPr>
          <w:rFonts w:ascii="Times New Roman" w:hAnsi="Times New Roman" w:cs="Times New Roman"/>
          <w:sz w:val="28"/>
          <w:szCs w:val="28"/>
          <w:lang w:val="en-US"/>
        </w:rPr>
        <w:t>CO</w:t>
      </w:r>
      <w:r w:rsidR="00BA1396" w:rsidRPr="00656DE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BA1396" w:rsidRPr="00656DEB">
        <w:rPr>
          <w:rFonts w:ascii="Times New Roman" w:hAnsi="Times New Roman" w:cs="Times New Roman"/>
          <w:sz w:val="28"/>
          <w:szCs w:val="28"/>
        </w:rPr>
        <w:t xml:space="preserve">, </w:t>
      </w:r>
      <w:r w:rsidR="00BA1396" w:rsidRPr="00656DEB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BA1396" w:rsidRPr="00656DE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BA1396" w:rsidRPr="00656DEB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BA1396" w:rsidRPr="00656DEB">
        <w:rPr>
          <w:rFonts w:ascii="Times New Roman" w:hAnsi="Times New Roman" w:cs="Times New Roman"/>
          <w:sz w:val="28"/>
          <w:szCs w:val="28"/>
        </w:rPr>
        <w:t xml:space="preserve">, </w:t>
      </w:r>
      <w:r w:rsidR="00BA1396" w:rsidRPr="00656DEB"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BA1396" w:rsidRPr="00656DE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8157A6" w:rsidRPr="00656DEB">
        <w:rPr>
          <w:rFonts w:ascii="Times New Roman" w:hAnsi="Times New Roman" w:cs="Times New Roman"/>
          <w:sz w:val="28"/>
          <w:szCs w:val="28"/>
        </w:rPr>
        <w:t>. На всех рисунках можно заметить влияние стенки на поток. Максимальная температура равна 2000</w:t>
      </w:r>
      <w:proofErr w:type="gramStart"/>
      <w:r w:rsidR="008157A6" w:rsidRPr="00656DEB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="008157A6" w:rsidRPr="00656DEB">
        <w:rPr>
          <w:rFonts w:ascii="Times New Roman" w:hAnsi="Times New Roman" w:cs="Times New Roman"/>
          <w:sz w:val="28"/>
          <w:szCs w:val="28"/>
        </w:rPr>
        <w:t>, что соответствует температу</w:t>
      </w:r>
      <w:r w:rsidR="00656DEB">
        <w:rPr>
          <w:rFonts w:ascii="Times New Roman" w:hAnsi="Times New Roman" w:cs="Times New Roman"/>
          <w:sz w:val="28"/>
          <w:szCs w:val="28"/>
        </w:rPr>
        <w:t>ре горения метана в воздухе</w:t>
      </w:r>
      <w:r w:rsidR="00BA1396" w:rsidRPr="00656DE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0039" w:rsidRDefault="003E37A4" w:rsidP="003E37A4">
      <w:pPr>
        <w:pStyle w:val="a6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Далее была решена задача с применением </w:t>
      </w:r>
      <w:r w:rsidR="00DD0039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="00DD0039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 w:rsidR="00DD0039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="00DD0039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 w:rsidR="00DD0039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concept</w:t>
      </w:r>
      <w:r w:rsidR="00DD0039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</w:t>
      </w:r>
      <w:r w:rsidR="00DD0039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EDC</w:t>
      </w:r>
      <w:r w:rsidR="00DD0039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) </w:t>
      </w:r>
      <w:r w:rsidR="00DD0039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, распределение температуры по длине камеры сго</w:t>
      </w:r>
      <w:r w:rsidR="00A748B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рания представлено на рисунке 22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а распределение массовой доли различных компонентов по длине камеры сгорания </w:t>
      </w:r>
      <w:r w:rsidR="003005D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 нескольких сечениях </w:t>
      </w:r>
      <w:r w:rsidR="009C09A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показано </w:t>
      </w:r>
      <w:r w:rsidR="00A748B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на рисунках 23</w:t>
      </w:r>
      <w:r w:rsidR="009C09A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 w:rsidR="00A748B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25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3E37A4" w:rsidRDefault="003E37A4" w:rsidP="003E37A4">
      <w:pPr>
        <w:pStyle w:val="a6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010729" w:rsidTr="00010729">
        <w:tc>
          <w:tcPr>
            <w:tcW w:w="9571" w:type="dxa"/>
          </w:tcPr>
          <w:p w:rsidR="00010729" w:rsidRDefault="009C09A6" w:rsidP="00010729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drawing>
                <wp:inline distT="0" distB="0" distL="0" distR="0">
                  <wp:extent cx="5890839" cy="2402958"/>
                  <wp:effectExtent l="19050" t="0" r="0" b="0"/>
                  <wp:docPr id="72" name="Рисунок 71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29" cstate="print"/>
                          <a:srcRect r="872" b="275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0839" cy="2402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0729" w:rsidTr="00010729">
        <w:tc>
          <w:tcPr>
            <w:tcW w:w="9571" w:type="dxa"/>
          </w:tcPr>
          <w:p w:rsidR="002741B9" w:rsidRDefault="002741B9" w:rsidP="002741B9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22</w:t>
            </w:r>
            <w:r w:rsidR="00010729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температуры по длине камеры сгорания</w:t>
            </w:r>
            <w:r w:rsid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010729" w:rsidRDefault="00C343BC" w:rsidP="004561E2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(метан</w:t>
            </w:r>
            <w:r w:rsidR="002741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+</w:t>
            </w:r>
            <w:r w:rsidR="002741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561E2">
              <w:rPr>
                <w:rFonts w:ascii="Times New Roman" w:hAnsi="Times New Roman"/>
                <w:sz w:val="28"/>
                <w:szCs w:val="28"/>
              </w:rPr>
              <w:t>воздух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/>
                <w:sz w:val="28"/>
                <w:szCs w:val="28"/>
              </w:rPr>
              <w:t>/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/>
                <w:sz w:val="28"/>
                <w:szCs w:val="28"/>
              </w:rPr>
              <w:t>))</w:t>
            </w:r>
          </w:p>
        </w:tc>
      </w:tr>
    </w:tbl>
    <w:p w:rsidR="00010729" w:rsidRPr="009C792C" w:rsidRDefault="00010729" w:rsidP="00010729">
      <w:pPr>
        <w:pStyle w:val="a6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36717" w:rsidTr="00636717">
        <w:tc>
          <w:tcPr>
            <w:tcW w:w="9571" w:type="dxa"/>
          </w:tcPr>
          <w:p w:rsidR="00636717" w:rsidRDefault="00636717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r w:rsidRPr="00636717">
              <w:rPr>
                <w:rFonts w:ascii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5095211" cy="3402419"/>
                  <wp:effectExtent l="19050" t="0" r="0" b="0"/>
                  <wp:docPr id="61" name="Рисунок 58" descr="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1233" cy="3406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717" w:rsidRPr="00636717" w:rsidTr="00636717">
        <w:tc>
          <w:tcPr>
            <w:tcW w:w="9571" w:type="dxa"/>
          </w:tcPr>
          <w:p w:rsidR="00636717" w:rsidRDefault="002741B9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23</w:t>
            </w:r>
            <w:r w:rsidR="0063671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  <w:p w:rsidR="00636717" w:rsidRPr="00636717" w:rsidRDefault="00636717" w:rsidP="00636717">
            <w:pPr>
              <w:tabs>
                <w:tab w:val="left" w:pos="3918"/>
              </w:tabs>
            </w:pPr>
            <w:r>
              <w:tab/>
            </w:r>
          </w:p>
        </w:tc>
      </w:tr>
    </w:tbl>
    <w:p w:rsidR="00636717" w:rsidRDefault="00636717" w:rsidP="00010729">
      <w:pPr>
        <w:pStyle w:val="a6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:rsidR="00636717" w:rsidRDefault="00636717" w:rsidP="00010729">
      <w:pPr>
        <w:pStyle w:val="a6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636717" w:rsidTr="00636717">
        <w:tc>
          <w:tcPr>
            <w:tcW w:w="9571" w:type="dxa"/>
          </w:tcPr>
          <w:p w:rsidR="00636717" w:rsidRDefault="00636717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36717">
              <w:rPr>
                <w:rFonts w:ascii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drawing>
                <wp:inline distT="0" distB="0" distL="0" distR="0">
                  <wp:extent cx="5031415" cy="3381153"/>
                  <wp:effectExtent l="19050" t="0" r="0" b="0"/>
                  <wp:docPr id="65" name="Рисунок 57" descr="0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5382" cy="3383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717" w:rsidTr="006830F7">
        <w:tc>
          <w:tcPr>
            <w:tcW w:w="9571" w:type="dxa"/>
          </w:tcPr>
          <w:p w:rsidR="00636717" w:rsidRDefault="00A748B2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24</w:t>
            </w:r>
            <w:r w:rsidR="0063671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0,25 м)</w:t>
            </w:r>
          </w:p>
        </w:tc>
      </w:tr>
      <w:tr w:rsidR="00636717" w:rsidTr="006830F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636717" w:rsidRDefault="00636717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36717">
              <w:rPr>
                <w:rFonts w:ascii="Times New Roman" w:hAnsi="Times New Roman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4840029" cy="3583172"/>
                  <wp:effectExtent l="19050" t="0" r="0" b="0"/>
                  <wp:docPr id="66" name="Рисунок 56" descr="0.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5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0648" cy="3583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717" w:rsidTr="006830F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636717" w:rsidRDefault="00636717" w:rsidP="00636717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</w:t>
            </w:r>
            <w:r w:rsidR="00A748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5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0,5 м)</w:t>
            </w:r>
          </w:p>
        </w:tc>
      </w:tr>
    </w:tbl>
    <w:p w:rsidR="001F4410" w:rsidRPr="001F4410" w:rsidRDefault="001F4410" w:rsidP="006830F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37A4" w:rsidRDefault="003E37A4" w:rsidP="009C09A6">
      <w:pPr>
        <w:pStyle w:val="a6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 xml:space="preserve">Как видно по данным рисункам, в ходе реакции </w:t>
      </w:r>
      <w:r w:rsidR="009074F5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происходит смешивание компонентов, но они не реагируют друг с другом. </w:t>
      </w:r>
      <w:r w:rsidR="009C09A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Модель </w:t>
      </w:r>
      <w:r w:rsidR="009C09A6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Eddy</w:t>
      </w:r>
      <w:r w:rsidR="009C09A6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 w:rsidR="009C09A6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dissipation</w:t>
      </w:r>
      <w:r w:rsidR="009C09A6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 w:rsidR="009C09A6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concept</w:t>
      </w:r>
      <w:r w:rsidR="009C09A6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</w:t>
      </w:r>
      <w:r w:rsidR="009C09A6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EDC</w:t>
      </w:r>
      <w:r w:rsidR="009C09A6" w:rsidRPr="003E37A4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) </w:t>
      </w:r>
      <w:r w:rsidR="009C09A6" w:rsidRPr="00A314F1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model</w:t>
      </w:r>
      <w:r w:rsidR="009C09A6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не подходит для </w:t>
      </w:r>
      <w:r w:rsidR="009074F5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моделирования данного рода задач, так как реакция горения не происходит.</w:t>
      </w:r>
    </w:p>
    <w:p w:rsidR="001708B1" w:rsidRPr="001708B1" w:rsidRDefault="00E10C03" w:rsidP="00E10C03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Результаты расчета с применением </w:t>
      </w:r>
      <w:r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Laminar finite-rate model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представлен</w:t>
      </w:r>
      <w:r w:rsidR="009C09A6">
        <w:rPr>
          <w:rFonts w:ascii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ниже на рисунках</w:t>
      </w:r>
      <w:r w:rsidR="00A748B2">
        <w:rPr>
          <w:rFonts w:ascii="Times New Roman" w:hAnsi="Times New Roman" w:cs="Times New Roman"/>
          <w:color w:val="000000"/>
          <w:sz w:val="28"/>
          <w:szCs w:val="28"/>
        </w:rPr>
        <w:t xml:space="preserve"> 27-29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E10C03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1708B1" w:rsidTr="001708B1">
        <w:tc>
          <w:tcPr>
            <w:tcW w:w="9571" w:type="dxa"/>
          </w:tcPr>
          <w:p w:rsidR="001708B1" w:rsidRDefault="009C09A6" w:rsidP="001708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5951457" cy="2179675"/>
                  <wp:effectExtent l="19050" t="0" r="0" b="0"/>
                  <wp:docPr id="71" name="Рисунок 70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33" cstate="print"/>
                          <a:srcRect r="-148" b="342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1457" cy="217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08B1" w:rsidTr="001708B1">
        <w:tc>
          <w:tcPr>
            <w:tcW w:w="9571" w:type="dxa"/>
          </w:tcPr>
          <w:p w:rsidR="00A748B2" w:rsidRDefault="00A748B2" w:rsidP="00A748B2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Рисунок 26</w:t>
            </w:r>
            <w:r w:rsidR="001708B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1708B1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– Распределение температуры по длине камеры сгорания</w:t>
            </w:r>
            <w:r w:rsid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1708B1" w:rsidRPr="001708B1" w:rsidRDefault="00C343BC" w:rsidP="004561E2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(метан</w:t>
            </w:r>
            <w:r w:rsidR="00A748B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A748B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561E2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1708B1" w:rsidTr="001708B1">
        <w:tc>
          <w:tcPr>
            <w:tcW w:w="9571" w:type="dxa"/>
          </w:tcPr>
          <w:p w:rsidR="001708B1" w:rsidRDefault="001708B1" w:rsidP="001708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4712438" cy="3261202"/>
                  <wp:effectExtent l="19050" t="0" r="0" b="0"/>
                  <wp:docPr id="68" name="Рисунок 67" descr="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2250" cy="3267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08B1" w:rsidTr="001708B1">
        <w:tc>
          <w:tcPr>
            <w:tcW w:w="9571" w:type="dxa"/>
          </w:tcPr>
          <w:p w:rsidR="001708B1" w:rsidRPr="001708B1" w:rsidRDefault="00A748B2" w:rsidP="001708B1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27</w:t>
            </w:r>
            <w:r w:rsidR="001708B1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</w:tc>
      </w:tr>
      <w:tr w:rsidR="001708B1" w:rsidTr="001708B1">
        <w:tc>
          <w:tcPr>
            <w:tcW w:w="9571" w:type="dxa"/>
          </w:tcPr>
          <w:p w:rsidR="001708B1" w:rsidRDefault="001708B1" w:rsidP="001708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4978252" cy="3732028"/>
                  <wp:effectExtent l="19050" t="0" r="0" b="0"/>
                  <wp:docPr id="69" name="Рисунок 68" descr="0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7228" cy="3731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08B1" w:rsidTr="001708B1">
        <w:tc>
          <w:tcPr>
            <w:tcW w:w="9571" w:type="dxa"/>
          </w:tcPr>
          <w:p w:rsidR="001708B1" w:rsidRPr="001708B1" w:rsidRDefault="00A748B2" w:rsidP="001708B1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28</w:t>
            </w:r>
            <w:r w:rsidR="001708B1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0,25 м)</w:t>
            </w:r>
          </w:p>
        </w:tc>
      </w:tr>
      <w:tr w:rsidR="001708B1" w:rsidTr="001708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1708B1" w:rsidRDefault="001708B1" w:rsidP="001708B1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4952602" cy="3572540"/>
                  <wp:effectExtent l="19050" t="0" r="398" b="0"/>
                  <wp:docPr id="70" name="Рисунок 69" descr="0.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5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8026" cy="3576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08B1" w:rsidRPr="001708B1" w:rsidTr="001708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1708B1" w:rsidRPr="001708B1" w:rsidRDefault="00A748B2" w:rsidP="001708B1">
            <w:pPr>
              <w:pStyle w:val="a6"/>
              <w:spacing w:line="360" w:lineRule="auto"/>
              <w:ind w:left="0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29</w:t>
            </w:r>
            <w:r w:rsidR="001708B1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0,5 м)</w:t>
            </w:r>
          </w:p>
        </w:tc>
      </w:tr>
    </w:tbl>
    <w:p w:rsidR="001708B1" w:rsidRPr="001708B1" w:rsidRDefault="001708B1" w:rsidP="00E10C03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C09A6" w:rsidRDefault="009C09A6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По картинам выше заметно, что горение не происходит, что было ожидаемо</w:t>
      </w:r>
      <w:r w:rsidR="00E10C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так как данная модель применяется для ламинарных потоков, а для </w:t>
      </w:r>
      <w:r w:rsidR="00E10C03"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турбул</w:t>
      </w:r>
      <w:r w:rsidR="00E10C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ентных она, как правило, неточна.</w:t>
      </w:r>
      <w:r w:rsidR="00E10C03" w:rsidRPr="00287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076E75" w:rsidRDefault="00A314F1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Проанализировав данные картины можно сделать вывод, что наиболее подходящей моделью является </w:t>
      </w:r>
      <w:r>
        <w:rPr>
          <w:rFonts w:ascii="Times New Roman" w:hAnsi="Times New Roman" w:cs="Times New Roman"/>
          <w:sz w:val="28"/>
          <w:szCs w:val="28"/>
          <w:lang w:val="en-US"/>
        </w:rPr>
        <w:t>Eddy</w:t>
      </w:r>
      <w:r w:rsidRPr="00A314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Dissipation</w:t>
      </w:r>
      <w:r w:rsidR="009C09A6">
        <w:rPr>
          <w:rFonts w:ascii="Times New Roman" w:hAnsi="Times New Roman" w:cs="Times New Roman"/>
          <w:sz w:val="28"/>
          <w:szCs w:val="28"/>
        </w:rPr>
        <w:t>.</w:t>
      </w:r>
    </w:p>
    <w:p w:rsidR="008157A6" w:rsidRDefault="008157A6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157A6" w:rsidRPr="008157A6" w:rsidRDefault="008157A6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57A6">
        <w:rPr>
          <w:rFonts w:ascii="Times New Roman" w:hAnsi="Times New Roman" w:cs="Times New Roman"/>
          <w:b/>
          <w:sz w:val="28"/>
          <w:szCs w:val="28"/>
        </w:rPr>
        <w:t xml:space="preserve">Влияние скорости </w:t>
      </w:r>
      <w:proofErr w:type="spellStart"/>
      <w:r w:rsidRPr="008157A6">
        <w:rPr>
          <w:rFonts w:ascii="Times New Roman" w:hAnsi="Times New Roman" w:cs="Times New Roman"/>
          <w:b/>
          <w:sz w:val="28"/>
          <w:szCs w:val="28"/>
        </w:rPr>
        <w:t>вдува</w:t>
      </w:r>
      <w:proofErr w:type="spellEnd"/>
    </w:p>
    <w:p w:rsidR="008157A6" w:rsidRDefault="008157A6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792C" w:rsidRDefault="009C792C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05D3">
        <w:rPr>
          <w:rFonts w:ascii="Times New Roman" w:hAnsi="Times New Roman" w:cs="Times New Roman"/>
          <w:sz w:val="28"/>
          <w:szCs w:val="28"/>
        </w:rPr>
        <w:t>Определившись с моде</w:t>
      </w:r>
      <w:r w:rsidR="004561E2">
        <w:rPr>
          <w:rFonts w:ascii="Times New Roman" w:hAnsi="Times New Roman" w:cs="Times New Roman"/>
          <w:sz w:val="28"/>
          <w:szCs w:val="28"/>
        </w:rPr>
        <w:t>лью, было проведено исследование влияния</w:t>
      </w:r>
      <w:r w:rsidRPr="003005D3">
        <w:rPr>
          <w:rFonts w:ascii="Times New Roman" w:hAnsi="Times New Roman" w:cs="Times New Roman"/>
          <w:sz w:val="28"/>
          <w:szCs w:val="28"/>
        </w:rPr>
        <w:t xml:space="preserve"> </w:t>
      </w:r>
      <w:r w:rsidR="004561E2">
        <w:rPr>
          <w:rFonts w:ascii="Times New Roman" w:hAnsi="Times New Roman" w:cs="Times New Roman"/>
          <w:sz w:val="28"/>
          <w:szCs w:val="28"/>
        </w:rPr>
        <w:t xml:space="preserve">скорости </w:t>
      </w:r>
      <w:proofErr w:type="spellStart"/>
      <w:r w:rsidR="004561E2">
        <w:rPr>
          <w:rFonts w:ascii="Times New Roman" w:hAnsi="Times New Roman" w:cs="Times New Roman"/>
          <w:sz w:val="28"/>
          <w:szCs w:val="28"/>
        </w:rPr>
        <w:t>вдува</w:t>
      </w:r>
      <w:proofErr w:type="spellEnd"/>
      <w:r w:rsidR="004561E2">
        <w:rPr>
          <w:rFonts w:ascii="Times New Roman" w:hAnsi="Times New Roman" w:cs="Times New Roman"/>
          <w:sz w:val="28"/>
          <w:szCs w:val="28"/>
        </w:rPr>
        <w:t xml:space="preserve"> на кинетику горения. Была </w:t>
      </w:r>
      <w:r w:rsidRPr="003005D3">
        <w:rPr>
          <w:rFonts w:ascii="Times New Roman" w:hAnsi="Times New Roman" w:cs="Times New Roman"/>
          <w:sz w:val="28"/>
          <w:szCs w:val="28"/>
        </w:rPr>
        <w:t xml:space="preserve">решена задача горения метана в </w:t>
      </w:r>
      <w:r w:rsidR="004561E2">
        <w:rPr>
          <w:rFonts w:ascii="Times New Roman" w:hAnsi="Times New Roman" w:cs="Times New Roman"/>
          <w:sz w:val="28"/>
          <w:szCs w:val="28"/>
        </w:rPr>
        <w:t>воздухе</w:t>
      </w:r>
      <w:r w:rsidRPr="003005D3">
        <w:rPr>
          <w:rFonts w:ascii="Times New Roman" w:hAnsi="Times New Roman" w:cs="Times New Roman"/>
          <w:sz w:val="28"/>
          <w:szCs w:val="28"/>
        </w:rPr>
        <w:t xml:space="preserve"> с разными скоростями </w:t>
      </w:r>
      <w:r w:rsidR="004561E2">
        <w:rPr>
          <w:rFonts w:ascii="Times New Roman" w:hAnsi="Times New Roman" w:cs="Times New Roman"/>
          <w:sz w:val="28"/>
          <w:szCs w:val="28"/>
        </w:rPr>
        <w:t>воздуха</w:t>
      </w:r>
      <w:r w:rsidRPr="003005D3">
        <w:rPr>
          <w:rFonts w:ascii="Times New Roman" w:hAnsi="Times New Roman" w:cs="Times New Roman"/>
          <w:sz w:val="28"/>
          <w:szCs w:val="28"/>
        </w:rPr>
        <w:t>.</w:t>
      </w:r>
      <w:r w:rsidR="008157A6">
        <w:rPr>
          <w:rFonts w:ascii="Times New Roman" w:hAnsi="Times New Roman" w:cs="Times New Roman"/>
          <w:sz w:val="28"/>
          <w:szCs w:val="28"/>
        </w:rPr>
        <w:t xml:space="preserve"> Все дальнейшие расчеты были проведены с применением </w:t>
      </w:r>
      <w:r w:rsidR="008157A6">
        <w:rPr>
          <w:rFonts w:ascii="Times New Roman" w:hAnsi="Times New Roman" w:cs="Times New Roman"/>
          <w:sz w:val="28"/>
          <w:szCs w:val="28"/>
          <w:lang w:val="en-US"/>
        </w:rPr>
        <w:t>Eddy</w:t>
      </w:r>
      <w:r w:rsidR="008157A6" w:rsidRPr="00A314F1">
        <w:rPr>
          <w:rFonts w:ascii="Times New Roman" w:hAnsi="Times New Roman" w:cs="Times New Roman"/>
          <w:sz w:val="28"/>
          <w:szCs w:val="28"/>
        </w:rPr>
        <w:t xml:space="preserve"> </w:t>
      </w:r>
      <w:r w:rsidR="008157A6">
        <w:rPr>
          <w:rFonts w:ascii="Times New Roman" w:hAnsi="Times New Roman" w:cs="Times New Roman"/>
          <w:sz w:val="28"/>
          <w:szCs w:val="28"/>
          <w:lang w:val="en-US"/>
        </w:rPr>
        <w:t>Dissipation</w:t>
      </w:r>
      <w:r w:rsidR="008157A6">
        <w:rPr>
          <w:rFonts w:ascii="Times New Roman" w:hAnsi="Times New Roman" w:cs="Times New Roman"/>
          <w:sz w:val="28"/>
          <w:szCs w:val="28"/>
        </w:rPr>
        <w:t xml:space="preserve"> </w:t>
      </w:r>
      <w:r w:rsidR="008157A6">
        <w:rPr>
          <w:rFonts w:ascii="Times New Roman" w:hAnsi="Times New Roman" w:cs="Times New Roman"/>
          <w:sz w:val="28"/>
          <w:szCs w:val="28"/>
          <w:lang w:val="en-US"/>
        </w:rPr>
        <w:t>model</w:t>
      </w:r>
      <w:r w:rsidR="008157A6" w:rsidRPr="008157A6">
        <w:rPr>
          <w:rFonts w:ascii="Times New Roman" w:hAnsi="Times New Roman" w:cs="Times New Roman"/>
          <w:sz w:val="28"/>
          <w:szCs w:val="28"/>
        </w:rPr>
        <w:t>.</w:t>
      </w:r>
      <w:r w:rsidRPr="003005D3">
        <w:rPr>
          <w:rFonts w:ascii="Times New Roman" w:hAnsi="Times New Roman" w:cs="Times New Roman"/>
          <w:sz w:val="28"/>
          <w:szCs w:val="28"/>
        </w:rPr>
        <w:t xml:space="preserve"> Результаты для скорости </w:t>
      </w:r>
      <w:r w:rsidR="004561E2">
        <w:rPr>
          <w:rFonts w:ascii="Times New Roman" w:hAnsi="Times New Roman" w:cs="Times New Roman"/>
          <w:sz w:val="28"/>
          <w:szCs w:val="28"/>
        </w:rPr>
        <w:t>воздуха</w:t>
      </w:r>
      <w:r w:rsidRPr="003005D3">
        <w:rPr>
          <w:rFonts w:ascii="Times New Roman" w:hAnsi="Times New Roman" w:cs="Times New Roman"/>
          <w:sz w:val="28"/>
          <w:szCs w:val="28"/>
        </w:rPr>
        <w:t xml:space="preserve"> 20</w:t>
      </w:r>
      <w:r w:rsidR="00A05F4D" w:rsidRPr="003005D3">
        <w:rPr>
          <w:rFonts w:ascii="Times New Roman" w:hAnsi="Times New Roman" w:cs="Times New Roman"/>
          <w:sz w:val="28"/>
          <w:szCs w:val="28"/>
        </w:rPr>
        <w:t xml:space="preserve"> м/с</w:t>
      </w:r>
      <w:r w:rsidRPr="003005D3">
        <w:rPr>
          <w:rFonts w:ascii="Times New Roman" w:hAnsi="Times New Roman" w:cs="Times New Roman"/>
          <w:sz w:val="28"/>
          <w:szCs w:val="28"/>
        </w:rPr>
        <w:t xml:space="preserve"> представлены на рисунках </w:t>
      </w:r>
      <w:r w:rsidR="00A748B2">
        <w:rPr>
          <w:rFonts w:ascii="Times New Roman" w:hAnsi="Times New Roman" w:cs="Times New Roman"/>
          <w:sz w:val="28"/>
          <w:szCs w:val="28"/>
        </w:rPr>
        <w:t>30-32</w:t>
      </w:r>
      <w:r w:rsidRPr="003005D3">
        <w:rPr>
          <w:rFonts w:ascii="Times New Roman" w:hAnsi="Times New Roman" w:cs="Times New Roman"/>
          <w:sz w:val="28"/>
          <w:szCs w:val="28"/>
        </w:rPr>
        <w:t xml:space="preserve">, а для скорости </w:t>
      </w:r>
      <w:r w:rsidR="004561E2">
        <w:rPr>
          <w:rFonts w:ascii="Times New Roman" w:hAnsi="Times New Roman" w:cs="Times New Roman"/>
          <w:sz w:val="28"/>
          <w:szCs w:val="28"/>
        </w:rPr>
        <w:t>воздуха</w:t>
      </w:r>
      <w:r w:rsidRPr="003005D3">
        <w:rPr>
          <w:rFonts w:ascii="Times New Roman" w:hAnsi="Times New Roman" w:cs="Times New Roman"/>
          <w:sz w:val="28"/>
          <w:szCs w:val="28"/>
        </w:rPr>
        <w:t xml:space="preserve"> 50</w:t>
      </w:r>
      <w:r w:rsidR="00A05F4D" w:rsidRPr="003005D3">
        <w:rPr>
          <w:rFonts w:ascii="Times New Roman" w:hAnsi="Times New Roman" w:cs="Times New Roman"/>
          <w:sz w:val="28"/>
          <w:szCs w:val="28"/>
        </w:rPr>
        <w:t xml:space="preserve"> м/</w:t>
      </w:r>
      <w:proofErr w:type="gramStart"/>
      <w:r w:rsidR="00A05F4D" w:rsidRPr="003005D3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A748B2">
        <w:rPr>
          <w:rFonts w:ascii="Times New Roman" w:hAnsi="Times New Roman" w:cs="Times New Roman"/>
          <w:sz w:val="28"/>
          <w:szCs w:val="28"/>
        </w:rPr>
        <w:t xml:space="preserve"> на рисунках 33-35</w:t>
      </w:r>
      <w:r w:rsidR="003005D3" w:rsidRPr="003005D3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A05F4D" w:rsidTr="00D330FB">
        <w:tc>
          <w:tcPr>
            <w:tcW w:w="9571" w:type="dxa"/>
          </w:tcPr>
          <w:p w:rsidR="00A05F4D" w:rsidRDefault="00A05F4D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0" cy="2211572"/>
                  <wp:effectExtent l="19050" t="0" r="0" b="0"/>
                  <wp:docPr id="29" name="Рисунок 26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37" cstate="print"/>
                          <a:srcRect r="-20" b="335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0" cy="2211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5F4D" w:rsidTr="00D330FB">
        <w:tc>
          <w:tcPr>
            <w:tcW w:w="9571" w:type="dxa"/>
          </w:tcPr>
          <w:p w:rsidR="008157A6" w:rsidRDefault="00A748B2" w:rsidP="008157A6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Рисунок 30</w:t>
            </w:r>
            <w:r w:rsidR="00D330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D330FB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– Распределение температуры по длине камеры сгорания</w:t>
            </w:r>
            <w:r w:rsid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A05F4D" w:rsidRDefault="00C343BC" w:rsidP="004561E2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(метан</w:t>
            </w:r>
            <w:r w:rsidR="008157A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+</w:t>
            </w:r>
            <w:r w:rsidR="008157A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561E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воздух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(20 м</w:t>
            </w:r>
            <w:r w:rsidRP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/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с))</w:t>
            </w:r>
          </w:p>
        </w:tc>
      </w:tr>
    </w:tbl>
    <w:p w:rsidR="00D330FB" w:rsidRDefault="00D330FB" w:rsidP="009C09A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D330FB" w:rsidTr="00D330FB">
        <w:tc>
          <w:tcPr>
            <w:tcW w:w="9571" w:type="dxa"/>
          </w:tcPr>
          <w:p w:rsidR="00D330FB" w:rsidRDefault="00D330FB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080768" cy="3614140"/>
                  <wp:effectExtent l="19050" t="0" r="5582" b="0"/>
                  <wp:docPr id="34" name="Рисунок 31" descr="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bmp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9556" cy="3620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0FB" w:rsidTr="00D330FB">
        <w:tc>
          <w:tcPr>
            <w:tcW w:w="9571" w:type="dxa"/>
          </w:tcPr>
          <w:p w:rsidR="00D330FB" w:rsidRDefault="00A748B2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31</w:t>
            </w:r>
            <w:r w:rsidR="00D330FB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</w:tc>
      </w:tr>
      <w:tr w:rsidR="00D330FB" w:rsidTr="00D330FB">
        <w:tc>
          <w:tcPr>
            <w:tcW w:w="9571" w:type="dxa"/>
          </w:tcPr>
          <w:p w:rsidR="00D330FB" w:rsidRDefault="00D330FB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60902" cy="3880884"/>
                  <wp:effectExtent l="19050" t="0" r="0" b="0"/>
                  <wp:docPr id="35" name="Рисунок 30" descr="0.2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bmp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1451" cy="3881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0FB" w:rsidTr="00D330FB">
        <w:tc>
          <w:tcPr>
            <w:tcW w:w="9571" w:type="dxa"/>
          </w:tcPr>
          <w:p w:rsidR="00D330FB" w:rsidRDefault="00A748B2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32</w:t>
            </w:r>
            <w:r w:rsidR="00D330FB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0,25 м)</w:t>
            </w:r>
          </w:p>
        </w:tc>
      </w:tr>
    </w:tbl>
    <w:p w:rsidR="00A05F4D" w:rsidRPr="00D330FB" w:rsidRDefault="00A05F4D" w:rsidP="000575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A05F4D" w:rsidTr="00D330FB">
        <w:tc>
          <w:tcPr>
            <w:tcW w:w="9571" w:type="dxa"/>
          </w:tcPr>
          <w:p w:rsidR="00A05F4D" w:rsidRDefault="00A05F4D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6977" cy="2307265"/>
                  <wp:effectExtent l="19050" t="0" r="0" b="0"/>
                  <wp:docPr id="30" name="Рисунок 27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40" cstate="print"/>
                          <a:srcRect r="-73" b="306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977" cy="230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5F4D" w:rsidTr="00C343BC">
        <w:tc>
          <w:tcPr>
            <w:tcW w:w="9571" w:type="dxa"/>
          </w:tcPr>
          <w:p w:rsidR="004561E2" w:rsidRDefault="00C343BC" w:rsidP="004561E2">
            <w:pPr>
              <w:spacing w:line="36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Рисунок </w:t>
            </w:r>
            <w:r w:rsidR="00D330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  <w:r w:rsidR="00A748B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  <w:r w:rsidR="00D330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D330FB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– Распределение температуры по длине камеры сгорания </w:t>
            </w:r>
          </w:p>
          <w:p w:rsidR="00A05F4D" w:rsidRDefault="00C343BC" w:rsidP="004561E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(метан</w:t>
            </w:r>
            <w:r w:rsidR="008157A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+</w:t>
            </w:r>
            <w:r w:rsidR="008157A6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561E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воздух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(50 м</w:t>
            </w:r>
            <w:r w:rsidRP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/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с))</w:t>
            </w:r>
          </w:p>
        </w:tc>
      </w:tr>
      <w:tr w:rsidR="00D330FB" w:rsidTr="00C343B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D330FB" w:rsidRDefault="00D330FB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22801" cy="4253023"/>
                  <wp:effectExtent l="19050" t="0" r="0" b="0"/>
                  <wp:docPr id="38" name="Рисунок 36" descr="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bmp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3261" cy="4253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0FB" w:rsidTr="00C343B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D330FB" w:rsidRDefault="00A748B2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34</w:t>
            </w:r>
            <w:r w:rsid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</w:tc>
      </w:tr>
    </w:tbl>
    <w:p w:rsidR="00D330FB" w:rsidRDefault="00D330FB" w:rsidP="000575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D330FB" w:rsidTr="00C343BC">
        <w:tc>
          <w:tcPr>
            <w:tcW w:w="9571" w:type="dxa"/>
          </w:tcPr>
          <w:p w:rsidR="00D330FB" w:rsidRDefault="00D330FB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247079" cy="4210493"/>
                  <wp:effectExtent l="19050" t="0" r="0" b="0"/>
                  <wp:docPr id="39" name="Рисунок 35" descr="0.2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bmp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5069" cy="421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0FB" w:rsidTr="00C343BC">
        <w:tc>
          <w:tcPr>
            <w:tcW w:w="9571" w:type="dxa"/>
          </w:tcPr>
          <w:p w:rsidR="00D330FB" w:rsidRDefault="00A748B2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Рисунок 35</w:t>
            </w:r>
            <w:r w:rsidR="00C343B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0,25 м)</w:t>
            </w:r>
          </w:p>
        </w:tc>
      </w:tr>
    </w:tbl>
    <w:p w:rsidR="00432F17" w:rsidRDefault="00432F17" w:rsidP="003005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432F17" w:rsidRDefault="008157A6" w:rsidP="003005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4561E2">
        <w:rPr>
          <w:rFonts w:ascii="Times New Roman" w:hAnsi="Times New Roman" w:cs="Times New Roman"/>
          <w:sz w:val="28"/>
          <w:szCs w:val="28"/>
        </w:rPr>
        <w:t>Сравнивая рисунки</w:t>
      </w:r>
      <w:r w:rsidR="004561E2" w:rsidRPr="004561E2">
        <w:rPr>
          <w:rFonts w:ascii="Times New Roman" w:hAnsi="Times New Roman" w:cs="Times New Roman"/>
          <w:sz w:val="28"/>
          <w:szCs w:val="28"/>
        </w:rPr>
        <w:t xml:space="preserve"> 19 (0,5 м/с), 31 (20 м/с) и 34 (50 м/с)</w:t>
      </w:r>
      <w:r w:rsidR="004561E2">
        <w:rPr>
          <w:rFonts w:ascii="Times New Roman" w:hAnsi="Times New Roman" w:cs="Times New Roman"/>
          <w:sz w:val="28"/>
          <w:szCs w:val="28"/>
        </w:rPr>
        <w:t xml:space="preserve"> можно заметить, что при маленькой скорости концентрация </w:t>
      </w:r>
      <w:r w:rsidR="004561E2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4561E2" w:rsidRPr="00AD1D6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561E2" w:rsidRPr="004561E2">
        <w:rPr>
          <w:rFonts w:ascii="Times New Roman" w:hAnsi="Times New Roman" w:cs="Times New Roman"/>
          <w:sz w:val="28"/>
          <w:szCs w:val="28"/>
        </w:rPr>
        <w:t xml:space="preserve"> </w:t>
      </w:r>
      <w:r w:rsidR="004561E2">
        <w:rPr>
          <w:rFonts w:ascii="Times New Roman" w:hAnsi="Times New Roman" w:cs="Times New Roman"/>
          <w:sz w:val="28"/>
          <w:szCs w:val="28"/>
        </w:rPr>
        <w:t xml:space="preserve">очень малая, а при увеличении скорости его содержание растет по длине камеры сгорания. С концентрацией </w:t>
      </w:r>
      <w:r w:rsidR="004561E2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4561E2" w:rsidRPr="004561E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561E2">
        <w:rPr>
          <w:rFonts w:ascii="Times New Roman" w:hAnsi="Times New Roman" w:cs="Times New Roman"/>
          <w:sz w:val="28"/>
          <w:szCs w:val="28"/>
          <w:lang w:val="en-US"/>
        </w:rPr>
        <w:t>O</w:t>
      </w:r>
      <w:r w:rsidR="004561E2" w:rsidRPr="004561E2">
        <w:rPr>
          <w:rFonts w:ascii="Times New Roman" w:hAnsi="Times New Roman" w:cs="Times New Roman"/>
          <w:sz w:val="28"/>
          <w:szCs w:val="28"/>
        </w:rPr>
        <w:t xml:space="preserve"> </w:t>
      </w:r>
      <w:r w:rsidR="004561E2">
        <w:rPr>
          <w:rFonts w:ascii="Times New Roman" w:hAnsi="Times New Roman" w:cs="Times New Roman"/>
          <w:sz w:val="28"/>
          <w:szCs w:val="28"/>
        </w:rPr>
        <w:t xml:space="preserve">и </w:t>
      </w:r>
      <w:r w:rsidR="004561E2">
        <w:rPr>
          <w:rFonts w:ascii="Times New Roman" w:hAnsi="Times New Roman" w:cs="Times New Roman"/>
          <w:sz w:val="28"/>
          <w:szCs w:val="28"/>
          <w:lang w:val="en-US"/>
        </w:rPr>
        <w:t>CO</w:t>
      </w:r>
      <w:r w:rsidR="004561E2" w:rsidRPr="004561E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561E2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4561E2">
        <w:rPr>
          <w:rFonts w:ascii="Times New Roman" w:hAnsi="Times New Roman" w:cs="Times New Roman"/>
          <w:sz w:val="28"/>
          <w:szCs w:val="28"/>
        </w:rPr>
        <w:t>дело обстоит иначе</w:t>
      </w:r>
      <w:r w:rsidR="00AD1D6F">
        <w:rPr>
          <w:rFonts w:ascii="Times New Roman" w:hAnsi="Times New Roman" w:cs="Times New Roman"/>
          <w:sz w:val="28"/>
          <w:szCs w:val="28"/>
        </w:rPr>
        <w:t>. П</w:t>
      </w:r>
      <w:r w:rsidR="004561E2">
        <w:rPr>
          <w:rFonts w:ascii="Times New Roman" w:hAnsi="Times New Roman" w:cs="Times New Roman"/>
          <w:sz w:val="28"/>
          <w:szCs w:val="28"/>
        </w:rPr>
        <w:t xml:space="preserve">ри больших скоростях их </w:t>
      </w:r>
      <w:r w:rsidR="00AD1D6F">
        <w:rPr>
          <w:rFonts w:ascii="Times New Roman" w:hAnsi="Times New Roman" w:cs="Times New Roman"/>
          <w:sz w:val="28"/>
          <w:szCs w:val="28"/>
        </w:rPr>
        <w:t xml:space="preserve">концентрация практически нулевая, а при маленькой скорости на расстоянии 1,6 м от начала камеры сгорания их содержание достигает максимума, составляя примерно 0,1 , после чего плавно уменьшается до нуля на конце </w:t>
      </w:r>
      <w:r w:rsidR="00AD1D6F" w:rsidRPr="00AD1D6F">
        <w:rPr>
          <w:rFonts w:ascii="Times New Roman" w:hAnsi="Times New Roman" w:cs="Times New Roman"/>
          <w:sz w:val="28"/>
          <w:szCs w:val="28"/>
        </w:rPr>
        <w:t xml:space="preserve">канала. </w:t>
      </w:r>
      <w:r w:rsidR="00AD1D6F" w:rsidRPr="00AD1D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Все это говорит о том, что скорость </w:t>
      </w:r>
      <w:proofErr w:type="spellStart"/>
      <w:r w:rsidR="00AD1D6F" w:rsidRPr="00AD1D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вдува</w:t>
      </w:r>
      <w:proofErr w:type="spellEnd"/>
      <w:r w:rsidR="00AD1D6F" w:rsidRPr="00AD1D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влияет на распределение концентрации различных в</w:t>
      </w:r>
      <w:r w:rsidR="00AD1D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еществ по длине камеры сгорания</w:t>
      </w:r>
      <w:r w:rsidR="00E10C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на то, на какой длине канала эти вещества нач</w:t>
      </w:r>
      <w:r w:rsidR="000F2A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E10C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r w:rsidR="000F2A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аю</w:t>
      </w:r>
      <w:r w:rsidR="00E10C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 смешиваться и реагировать</w:t>
      </w:r>
      <w:r w:rsidR="00AD1D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Что является очень важным фактором,</w:t>
      </w:r>
      <w:r w:rsidR="00E10C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ведь от этого зависит то, какой должна быть длина канала.</w:t>
      </w:r>
    </w:p>
    <w:p w:rsidR="00432F17" w:rsidRPr="008902BE" w:rsidRDefault="00432F17" w:rsidP="003005D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02BE">
        <w:rPr>
          <w:rFonts w:ascii="Times New Roman" w:hAnsi="Times New Roman" w:cs="Times New Roman"/>
          <w:b/>
          <w:sz w:val="28"/>
          <w:szCs w:val="28"/>
        </w:rPr>
        <w:lastRenderedPageBreak/>
        <w:t>Исследование горения топливной пары керосин-</w:t>
      </w:r>
      <w:r w:rsidR="00E10C73" w:rsidRPr="008902BE">
        <w:rPr>
          <w:rFonts w:ascii="Times New Roman" w:hAnsi="Times New Roman" w:cs="Times New Roman"/>
          <w:b/>
          <w:sz w:val="28"/>
          <w:szCs w:val="28"/>
        </w:rPr>
        <w:t>воздух</w:t>
      </w:r>
    </w:p>
    <w:p w:rsidR="00432F17" w:rsidRPr="00432F17" w:rsidRDefault="00432F17" w:rsidP="003005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792C" w:rsidRDefault="003005D3" w:rsidP="003005D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в работе</w:t>
      </w:r>
      <w:r w:rsidR="009C792C">
        <w:rPr>
          <w:rFonts w:ascii="Times New Roman" w:hAnsi="Times New Roman" w:cs="Times New Roman"/>
          <w:sz w:val="28"/>
          <w:szCs w:val="28"/>
        </w:rPr>
        <w:t xml:space="preserve"> была решена з</w:t>
      </w:r>
      <w:r>
        <w:rPr>
          <w:rFonts w:ascii="Times New Roman" w:hAnsi="Times New Roman" w:cs="Times New Roman"/>
          <w:sz w:val="28"/>
          <w:szCs w:val="28"/>
        </w:rPr>
        <w:t>адача горения керосина в</w:t>
      </w:r>
      <w:r w:rsidR="00432F17">
        <w:rPr>
          <w:rFonts w:ascii="Times New Roman" w:hAnsi="Times New Roman" w:cs="Times New Roman"/>
          <w:sz w:val="28"/>
          <w:szCs w:val="28"/>
        </w:rPr>
        <w:t xml:space="preserve"> </w:t>
      </w:r>
      <w:r w:rsidR="00E10C73">
        <w:rPr>
          <w:rFonts w:ascii="Times New Roman" w:hAnsi="Times New Roman" w:cs="Times New Roman"/>
          <w:sz w:val="28"/>
          <w:szCs w:val="28"/>
        </w:rPr>
        <w:t>воздухе</w:t>
      </w:r>
      <w:r w:rsidR="009C792C">
        <w:rPr>
          <w:rFonts w:ascii="Times New Roman" w:hAnsi="Times New Roman" w:cs="Times New Roman"/>
          <w:sz w:val="28"/>
          <w:szCs w:val="28"/>
        </w:rPr>
        <w:t xml:space="preserve">. </w:t>
      </w:r>
      <w:r w:rsidR="009C792C" w:rsidRPr="00A45134">
        <w:rPr>
          <w:rFonts w:ascii="Times New Roman" w:hAnsi="Times New Roman" w:cs="Times New Roman"/>
          <w:sz w:val="28"/>
          <w:szCs w:val="28"/>
        </w:rPr>
        <w:t xml:space="preserve">Через маленькое сопло подается </w:t>
      </w:r>
      <w:r w:rsidR="009C792C">
        <w:rPr>
          <w:rFonts w:ascii="Times New Roman" w:hAnsi="Times New Roman" w:cs="Times New Roman"/>
          <w:sz w:val="28"/>
          <w:szCs w:val="28"/>
        </w:rPr>
        <w:t xml:space="preserve">керосин со скоростью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3 </m:t>
            </m:r>
          </m:sub>
        </m:sSub>
      </m:oMath>
      <w:r w:rsidR="009C792C" w:rsidRPr="00975F24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="009C792C">
        <w:rPr>
          <w:rFonts w:ascii="Times New Roman" w:hAnsi="Times New Roman" w:cs="Times New Roman"/>
          <w:sz w:val="28"/>
          <w:szCs w:val="28"/>
        </w:rPr>
        <w:t>30 м</w:t>
      </w:r>
      <w:r w:rsidR="009C792C" w:rsidRPr="00975F24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9C792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9C792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9C792C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="009C792C">
        <w:rPr>
          <w:rFonts w:ascii="Times New Roman" w:hAnsi="Times New Roman" w:cs="Times New Roman"/>
          <w:sz w:val="28"/>
          <w:szCs w:val="28"/>
        </w:rPr>
        <w:t xml:space="preserve"> температуре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 </m:t>
        </m:r>
      </m:oMath>
      <w:r w:rsidR="00697613">
        <w:rPr>
          <w:rFonts w:ascii="Times New Roman" w:hAnsi="Times New Roman" w:cs="Times New Roman"/>
          <w:sz w:val="28"/>
          <w:szCs w:val="28"/>
        </w:rPr>
        <w:t>480</w:t>
      </w:r>
      <w:r w:rsidR="009C792C">
        <w:rPr>
          <w:rFonts w:ascii="Times New Roman" w:hAnsi="Times New Roman" w:cs="Times New Roman"/>
          <w:sz w:val="28"/>
          <w:szCs w:val="28"/>
        </w:rPr>
        <w:t xml:space="preserve"> К</w:t>
      </w:r>
      <w:r w:rsidR="009C792C" w:rsidRPr="00A45134">
        <w:rPr>
          <w:rFonts w:ascii="Times New Roman" w:hAnsi="Times New Roman" w:cs="Times New Roman"/>
          <w:sz w:val="28"/>
          <w:szCs w:val="28"/>
        </w:rPr>
        <w:t xml:space="preserve">. Через большое сопло </w:t>
      </w:r>
      <w:r w:rsidR="00432F17">
        <w:rPr>
          <w:rFonts w:ascii="Times New Roman" w:hAnsi="Times New Roman" w:cs="Times New Roman"/>
          <w:sz w:val="28"/>
          <w:szCs w:val="28"/>
        </w:rPr>
        <w:t xml:space="preserve">подается </w:t>
      </w:r>
      <w:r w:rsidR="00E10C73">
        <w:rPr>
          <w:rFonts w:ascii="Times New Roman" w:hAnsi="Times New Roman" w:cs="Times New Roman"/>
          <w:sz w:val="28"/>
          <w:szCs w:val="28"/>
        </w:rPr>
        <w:t>воздух</w:t>
      </w:r>
      <w:r w:rsidR="009C792C">
        <w:rPr>
          <w:rFonts w:ascii="Times New Roman" w:hAnsi="Times New Roman" w:cs="Times New Roman"/>
          <w:sz w:val="28"/>
          <w:szCs w:val="28"/>
        </w:rPr>
        <w:t xml:space="preserve"> со скоростью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</m:oMath>
      <w:r w:rsidR="009C792C">
        <w:rPr>
          <w:rFonts w:ascii="Times New Roman" w:hAnsi="Times New Roman" w:cs="Times New Roman"/>
          <w:sz w:val="28"/>
          <w:szCs w:val="28"/>
        </w:rPr>
        <w:t>0,5 м</w:t>
      </w:r>
      <w:r w:rsidR="009C792C" w:rsidRPr="00975F24">
        <w:rPr>
          <w:rFonts w:ascii="Times New Roman" w:hAnsi="Times New Roman" w:cs="Times New Roman"/>
          <w:sz w:val="28"/>
          <w:szCs w:val="28"/>
        </w:rPr>
        <w:t>/</w:t>
      </w:r>
      <w:r w:rsidR="009C792C">
        <w:rPr>
          <w:rFonts w:ascii="Times New Roman" w:hAnsi="Times New Roman" w:cs="Times New Roman"/>
          <w:sz w:val="28"/>
          <w:szCs w:val="28"/>
        </w:rPr>
        <w:t xml:space="preserve">с при температуре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</m:oMath>
      <w:r w:rsidR="009C792C" w:rsidRPr="00975F24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9C792C">
        <w:rPr>
          <w:rFonts w:ascii="Times New Roman" w:hAnsi="Times New Roman" w:cs="Times New Roman"/>
          <w:sz w:val="28"/>
          <w:szCs w:val="28"/>
        </w:rPr>
        <w:t>300 К</w:t>
      </w:r>
      <w:r w:rsidR="009C792C" w:rsidRPr="00A45134">
        <w:rPr>
          <w:rFonts w:ascii="Times New Roman" w:hAnsi="Times New Roman" w:cs="Times New Roman"/>
          <w:sz w:val="28"/>
          <w:szCs w:val="28"/>
        </w:rPr>
        <w:t>. Продукты сгорания выходят через выходное отверстие.</w:t>
      </w:r>
      <w:r w:rsidR="00D330FB">
        <w:rPr>
          <w:rFonts w:ascii="Times New Roman" w:hAnsi="Times New Roman" w:cs="Times New Roman"/>
          <w:sz w:val="28"/>
          <w:szCs w:val="28"/>
        </w:rPr>
        <w:t xml:space="preserve"> Результаты показаны на рисунках </w:t>
      </w:r>
      <w:r w:rsidR="00A748B2">
        <w:rPr>
          <w:rFonts w:ascii="Times New Roman" w:hAnsi="Times New Roman" w:cs="Times New Roman"/>
          <w:sz w:val="28"/>
          <w:szCs w:val="28"/>
        </w:rPr>
        <w:t>36-41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9C792C" w:rsidTr="00C343BC">
        <w:tc>
          <w:tcPr>
            <w:tcW w:w="9571" w:type="dxa"/>
          </w:tcPr>
          <w:p w:rsidR="009C792C" w:rsidRDefault="009C792C" w:rsidP="00D330F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2" cy="2286000"/>
                  <wp:effectExtent l="19050" t="0" r="0" b="0"/>
                  <wp:docPr id="21" name="Рисунок 12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42" cstate="print"/>
                          <a:srcRect r="-20" b="313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2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C343BC">
        <w:tc>
          <w:tcPr>
            <w:tcW w:w="9571" w:type="dxa"/>
          </w:tcPr>
          <w:p w:rsidR="009C792C" w:rsidRDefault="00C343BC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Рисунок 3</w:t>
            </w:r>
            <w:r w:rsidR="00A748B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</w:t>
            </w:r>
            <w:r w:rsidR="00D330F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D330FB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– Распределение температуры по длине камеры сгорания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(керосин + 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9C792C" w:rsidTr="00C343BC">
        <w:tc>
          <w:tcPr>
            <w:tcW w:w="9571" w:type="dxa"/>
          </w:tcPr>
          <w:p w:rsidR="009C792C" w:rsidRDefault="009C792C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5815" cy="2222204"/>
                  <wp:effectExtent l="19050" t="0" r="0" b="0"/>
                  <wp:docPr id="22" name="Рисунок 0" descr="massfraction_c12h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c12h23.jpg"/>
                          <pic:cNvPicPr/>
                        </pic:nvPicPr>
                        <pic:blipFill>
                          <a:blip r:embed="rId43" cstate="print"/>
                          <a:srcRect r="-127" b="33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5815" cy="2222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C343BC">
        <w:tc>
          <w:tcPr>
            <w:tcW w:w="9571" w:type="dxa"/>
          </w:tcPr>
          <w:p w:rsidR="009C792C" w:rsidRDefault="00A748B2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37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12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23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 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9C792C" w:rsidTr="00C343B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9C792C" w:rsidRDefault="009C792C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7828" cy="2094614"/>
                  <wp:effectExtent l="19050" t="0" r="0" b="0"/>
                  <wp:docPr id="23" name="Рисунок 4" descr="massfraction_c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co2.jpg"/>
                          <pic:cNvPicPr/>
                        </pic:nvPicPr>
                        <pic:blipFill>
                          <a:blip r:embed="rId44" cstate="print"/>
                          <a:srcRect r="-54" b="370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7828" cy="2094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C343B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9C792C" w:rsidRDefault="00C343BC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3</w:t>
            </w:r>
            <w:r w:rsidR="00A748B2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</w:t>
            </w:r>
            <w:r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 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9C792C" w:rsidTr="00AF461A">
        <w:tc>
          <w:tcPr>
            <w:tcW w:w="9571" w:type="dxa"/>
          </w:tcPr>
          <w:p w:rsidR="009C792C" w:rsidRDefault="009C792C" w:rsidP="00C343B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828" cy="2073349"/>
                  <wp:effectExtent l="19050" t="0" r="0" b="0"/>
                  <wp:docPr id="24" name="Рисунок 5" descr="massfraction_h2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h2o.jpg"/>
                          <pic:cNvPicPr/>
                        </pic:nvPicPr>
                        <pic:blipFill>
                          <a:blip r:embed="rId45" cstate="print"/>
                          <a:srcRect r="-54" b="377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7828" cy="2073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AF461A">
        <w:tc>
          <w:tcPr>
            <w:tcW w:w="9571" w:type="dxa"/>
          </w:tcPr>
          <w:p w:rsidR="009C792C" w:rsidRDefault="00C343BC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3</w:t>
            </w:r>
            <w:r w:rsidR="00A748B2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 w:rsidR="00AF46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="00AF46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 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9C792C" w:rsidTr="00AF461A">
        <w:tc>
          <w:tcPr>
            <w:tcW w:w="9571" w:type="dxa"/>
          </w:tcPr>
          <w:p w:rsidR="009C792C" w:rsidRDefault="009C792C" w:rsidP="00AF46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3802" cy="2307265"/>
                  <wp:effectExtent l="19050" t="0" r="0" b="0"/>
                  <wp:docPr id="25" name="Рисунок 7" descr="massfraction_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n2.jpg"/>
                          <pic:cNvPicPr/>
                        </pic:nvPicPr>
                        <pic:blipFill>
                          <a:blip r:embed="rId46" cstate="print"/>
                          <a:srcRect r="-20" b="306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802" cy="230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AF461A">
        <w:tc>
          <w:tcPr>
            <w:tcW w:w="9571" w:type="dxa"/>
          </w:tcPr>
          <w:p w:rsidR="009C792C" w:rsidRDefault="00A748B2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40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 w:rsidR="00AF46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 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9C792C" w:rsidTr="00AF461A">
        <w:tc>
          <w:tcPr>
            <w:tcW w:w="9571" w:type="dxa"/>
          </w:tcPr>
          <w:p w:rsidR="009C792C" w:rsidRDefault="009C792C" w:rsidP="00AF46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7826" cy="2158410"/>
                  <wp:effectExtent l="19050" t="0" r="0" b="0"/>
                  <wp:docPr id="26" name="Рисунок 11" descr="massfraction_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ssfraction_o2.jpg"/>
                          <pic:cNvPicPr/>
                        </pic:nvPicPr>
                        <pic:blipFill>
                          <a:blip r:embed="rId47" cstate="print"/>
                          <a:srcRect r="-54" b="35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7826" cy="2158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92C" w:rsidTr="00AF461A">
        <w:tc>
          <w:tcPr>
            <w:tcW w:w="9571" w:type="dxa"/>
          </w:tcPr>
          <w:p w:rsidR="009C792C" w:rsidRDefault="00A748B2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41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– Распределение массовой доли </w:t>
            </w:r>
            <w:r w:rsidR="00AF461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по длине камеры сгорания 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 xml:space="preserve"> (0,5 м</w:t>
            </w:r>
            <w:r w:rsidR="00C343BC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C343B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C343BC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9C792C" w:rsidRPr="00AF461A" w:rsidRDefault="009C792C" w:rsidP="000575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F461A" w:rsidRPr="003005D3" w:rsidRDefault="003005D3" w:rsidP="00AF461A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чего были решены задачи</w:t>
      </w:r>
      <w:r w:rsidR="00AF461A">
        <w:rPr>
          <w:rFonts w:ascii="Times New Roman" w:hAnsi="Times New Roman" w:cs="Times New Roman"/>
          <w:sz w:val="28"/>
          <w:szCs w:val="28"/>
        </w:rPr>
        <w:t xml:space="preserve"> горения керосина в </w:t>
      </w:r>
      <w:r w:rsidR="00E10C73">
        <w:rPr>
          <w:rFonts w:ascii="Times New Roman" w:hAnsi="Times New Roman" w:cs="Times New Roman"/>
          <w:sz w:val="28"/>
          <w:szCs w:val="28"/>
        </w:rPr>
        <w:t>воздухе</w:t>
      </w:r>
      <w:r w:rsidR="00AF461A">
        <w:rPr>
          <w:rFonts w:ascii="Times New Roman" w:hAnsi="Times New Roman" w:cs="Times New Roman"/>
          <w:sz w:val="28"/>
          <w:szCs w:val="28"/>
        </w:rPr>
        <w:t xml:space="preserve"> с разными скоростями воздуха. Результаты для скорости </w:t>
      </w:r>
      <w:r w:rsidR="00E10C73">
        <w:rPr>
          <w:rFonts w:ascii="Times New Roman" w:hAnsi="Times New Roman" w:cs="Times New Roman"/>
          <w:sz w:val="28"/>
          <w:szCs w:val="28"/>
        </w:rPr>
        <w:t>воздуха</w:t>
      </w:r>
      <w:r w:rsidR="00AF461A">
        <w:rPr>
          <w:rFonts w:ascii="Times New Roman" w:hAnsi="Times New Roman" w:cs="Times New Roman"/>
          <w:sz w:val="28"/>
          <w:szCs w:val="28"/>
        </w:rPr>
        <w:t xml:space="preserve"> 20</w:t>
      </w:r>
      <w:r w:rsidR="00AF461A" w:rsidRPr="00A05F4D">
        <w:rPr>
          <w:rFonts w:ascii="Times New Roman" w:hAnsi="Times New Roman" w:cs="Times New Roman"/>
          <w:sz w:val="28"/>
          <w:szCs w:val="28"/>
        </w:rPr>
        <w:t xml:space="preserve"> </w:t>
      </w:r>
      <w:r w:rsidR="00AF461A">
        <w:rPr>
          <w:rFonts w:ascii="Times New Roman" w:hAnsi="Times New Roman" w:cs="Times New Roman"/>
          <w:sz w:val="28"/>
          <w:szCs w:val="28"/>
        </w:rPr>
        <w:t>м</w:t>
      </w:r>
      <w:r w:rsidR="00AF461A" w:rsidRPr="00A05F4D">
        <w:rPr>
          <w:rFonts w:ascii="Times New Roman" w:hAnsi="Times New Roman" w:cs="Times New Roman"/>
          <w:sz w:val="28"/>
          <w:szCs w:val="28"/>
        </w:rPr>
        <w:t>/</w:t>
      </w:r>
      <w:r w:rsidR="00AF461A">
        <w:rPr>
          <w:rFonts w:ascii="Times New Roman" w:hAnsi="Times New Roman" w:cs="Times New Roman"/>
          <w:sz w:val="28"/>
          <w:szCs w:val="28"/>
        </w:rPr>
        <w:t>с представлены на рисунках</w:t>
      </w:r>
      <w:r w:rsidR="00A748B2">
        <w:rPr>
          <w:rFonts w:ascii="Times New Roman" w:hAnsi="Times New Roman" w:cs="Times New Roman"/>
          <w:sz w:val="28"/>
          <w:szCs w:val="28"/>
        </w:rPr>
        <w:t xml:space="preserve"> 42-44</w:t>
      </w:r>
      <w:r w:rsidR="00AF461A">
        <w:rPr>
          <w:rFonts w:ascii="Times New Roman" w:hAnsi="Times New Roman" w:cs="Times New Roman"/>
          <w:sz w:val="28"/>
          <w:szCs w:val="28"/>
        </w:rPr>
        <w:t xml:space="preserve">, а для скорости </w:t>
      </w:r>
      <w:r w:rsidR="00E10C73">
        <w:rPr>
          <w:rFonts w:ascii="Times New Roman" w:hAnsi="Times New Roman" w:cs="Times New Roman"/>
          <w:sz w:val="28"/>
          <w:szCs w:val="28"/>
        </w:rPr>
        <w:t>воздуха</w:t>
      </w:r>
      <w:r w:rsidR="00AF461A">
        <w:rPr>
          <w:rFonts w:ascii="Times New Roman" w:hAnsi="Times New Roman" w:cs="Times New Roman"/>
          <w:sz w:val="28"/>
          <w:szCs w:val="28"/>
        </w:rPr>
        <w:t xml:space="preserve"> 50 м</w:t>
      </w:r>
      <w:r w:rsidR="00AF461A" w:rsidRPr="00A05F4D">
        <w:rPr>
          <w:rFonts w:ascii="Times New Roman" w:hAnsi="Times New Roman" w:cs="Times New Roman"/>
          <w:sz w:val="28"/>
          <w:szCs w:val="28"/>
        </w:rPr>
        <w:t>/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рисунках</w:t>
      </w:r>
      <w:r w:rsidR="00432F17">
        <w:rPr>
          <w:rFonts w:ascii="Times New Roman" w:hAnsi="Times New Roman" w:cs="Times New Roman"/>
          <w:sz w:val="28"/>
          <w:szCs w:val="28"/>
        </w:rPr>
        <w:t xml:space="preserve"> </w:t>
      </w:r>
      <w:r w:rsidR="00A748B2">
        <w:rPr>
          <w:rFonts w:ascii="Times New Roman" w:hAnsi="Times New Roman" w:cs="Times New Roman"/>
          <w:sz w:val="28"/>
          <w:szCs w:val="28"/>
        </w:rPr>
        <w:t>45-47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Look w:val="04A0"/>
      </w:tblPr>
      <w:tblGrid>
        <w:gridCol w:w="9571"/>
      </w:tblGrid>
      <w:tr w:rsid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Default="00FC2A18" w:rsidP="00AF461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51459" cy="2158410"/>
                  <wp:effectExtent l="19050" t="0" r="0" b="0"/>
                  <wp:docPr id="53" name="Рисунок 51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48" cstate="print"/>
                          <a:srcRect r="-148" b="349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1459" cy="2158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RP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Pr="00FC2A18" w:rsidRDefault="00A748B2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Рисунок 42</w:t>
            </w:r>
            <w:r w:rsidR="00FC2A1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FC2A1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– Распределение температуры по длине камеры сгорания </w:t>
            </w:r>
            <w:r w:rsidR="00FC2A18">
              <w:rPr>
                <w:rFonts w:ascii="Times New Roman" w:hAnsi="Times New Roman" w:cs="Times New Roman"/>
                <w:sz w:val="28"/>
                <w:szCs w:val="28"/>
              </w:rPr>
              <w:t>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C2A18"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 w:rsidR="00FC2A18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FC2A18" w:rsidRPr="00FC2A1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="00FC2A18">
              <w:rPr>
                <w:rFonts w:ascii="Times New Roman" w:hAnsi="Times New Roman" w:cs="Times New Roman"/>
                <w:sz w:val="28"/>
                <w:szCs w:val="28"/>
              </w:rPr>
              <w:t xml:space="preserve"> м</w:t>
            </w:r>
            <w:r w:rsidR="00FC2A18"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FC2A1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="00FC2A18"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  <w:tr w:rsid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4930811" cy="3648075"/>
                  <wp:effectExtent l="19050" t="0" r="3139" b="0"/>
                  <wp:docPr id="54" name="Рисунок 50" descr="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6427" cy="3652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RP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P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Рисунок </w:t>
            </w:r>
            <w:r w:rsidR="00A748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43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</w:tc>
      </w:tr>
      <w:tr w:rsidR="00FC2A18" w:rsidTr="00FC2A1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9571" w:type="dxa"/>
          </w:tcPr>
          <w:p w:rsid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838700" cy="3695700"/>
                  <wp:effectExtent l="19050" t="0" r="0" b="0"/>
                  <wp:docPr id="55" name="Рисунок 49" descr="0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1421" cy="3697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RPr="00FC2A18" w:rsidTr="00FC2A1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9571" w:type="dxa"/>
          </w:tcPr>
          <w:p w:rsidR="00FC2A18" w:rsidRP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Рисунок </w:t>
            </w:r>
            <w:r w:rsidRPr="00FC2A1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</w:t>
            </w:r>
            <w:r w:rsidR="00A748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</w:t>
            </w:r>
            <w:r w:rsidRPr="00FC2A1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,25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м)</w:t>
            </w:r>
          </w:p>
        </w:tc>
      </w:tr>
      <w:tr w:rsidR="00FC2A18" w:rsidTr="00FC2A1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9571" w:type="dxa"/>
          </w:tcPr>
          <w:p w:rsidR="00FC2A18" w:rsidRDefault="00FC2A18" w:rsidP="0005759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942640" cy="2371061"/>
                  <wp:effectExtent l="19050" t="0" r="960" b="0"/>
                  <wp:docPr id="57" name="Рисунок 48" descr="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erature.jpg"/>
                          <pic:cNvPicPr/>
                        </pic:nvPicPr>
                        <pic:blipFill>
                          <a:blip r:embed="rId51" cstate="print"/>
                          <a:srcRect b="287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2640" cy="2371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RPr="00FC2A18" w:rsidTr="00FC2A1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9571" w:type="dxa"/>
          </w:tcPr>
          <w:p w:rsidR="00FC2A18" w:rsidRPr="00FC2A18" w:rsidRDefault="00FC2A18" w:rsidP="00E10C73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Рисунок </w:t>
            </w:r>
            <w:r w:rsidR="00A748B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45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– Распределение температуры по длине камеры сгорания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(керосин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432F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0C73">
              <w:rPr>
                <w:rFonts w:ascii="Times New Roman" w:hAnsi="Times New Roman" w:cs="Times New Roman"/>
                <w:sz w:val="28"/>
                <w:szCs w:val="28"/>
              </w:rPr>
              <w:t>воздух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(5</w:t>
            </w:r>
            <w:r w:rsidRPr="00FC2A1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</w:t>
            </w:r>
            <w:r w:rsidRPr="00C343BC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))</w:t>
            </w:r>
          </w:p>
        </w:tc>
      </w:tr>
    </w:tbl>
    <w:p w:rsidR="007E2743" w:rsidRDefault="007E2743" w:rsidP="000575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9571"/>
      </w:tblGrid>
      <w:tr w:rsid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795284" cy="3601010"/>
                  <wp:effectExtent l="19050" t="0" r="5316" b="0"/>
                  <wp:docPr id="58" name="Рисунок 41" descr="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2463" cy="360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Рисунок </w:t>
            </w:r>
            <w:r w:rsidR="00A748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46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 м)</w:t>
            </w:r>
          </w:p>
        </w:tc>
      </w:tr>
      <w:tr w:rsid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4611666" cy="3804275"/>
                  <wp:effectExtent l="19050" t="0" r="0" b="0"/>
                  <wp:docPr id="59" name="Рисунок 40" descr="0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.25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5233" cy="3807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2A18" w:rsidRPr="00FC2A18" w:rsidTr="00FC2A18"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FC2A18" w:rsidRPr="00FC2A18" w:rsidRDefault="00FC2A18" w:rsidP="00FC2A1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Рисунок </w:t>
            </w:r>
            <w:r w:rsidR="00A748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47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– Распределение массовой доли компонентов по длине камеры сгорания (в сечении на высоте 0</w:t>
            </w:r>
            <w:r w:rsidRPr="00FC2A18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,25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 м)</w:t>
            </w:r>
          </w:p>
        </w:tc>
      </w:tr>
    </w:tbl>
    <w:p w:rsidR="008902BE" w:rsidRDefault="008902BE" w:rsidP="006B07E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B07ED" w:rsidRDefault="006B07ED" w:rsidP="006B07E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данных расчетов </w:t>
      </w:r>
      <w:r w:rsidR="009978C3">
        <w:rPr>
          <w:rFonts w:ascii="Times New Roman" w:hAnsi="Times New Roman" w:cs="Times New Roman"/>
          <w:sz w:val="28"/>
          <w:szCs w:val="28"/>
        </w:rPr>
        <w:t>был получен опыт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78C3">
        <w:rPr>
          <w:rFonts w:ascii="Times New Roman" w:hAnsi="Times New Roman" w:cs="Times New Roman"/>
          <w:sz w:val="28"/>
          <w:szCs w:val="28"/>
        </w:rPr>
        <w:t>моделирования</w:t>
      </w:r>
      <w:r w:rsidR="008902BE">
        <w:rPr>
          <w:rFonts w:ascii="Times New Roman" w:hAnsi="Times New Roman" w:cs="Times New Roman"/>
          <w:sz w:val="28"/>
          <w:szCs w:val="28"/>
        </w:rPr>
        <w:t xml:space="preserve"> кинетик</w:t>
      </w:r>
      <w:r w:rsidR="009978C3">
        <w:rPr>
          <w:rFonts w:ascii="Times New Roman" w:hAnsi="Times New Roman" w:cs="Times New Roman"/>
          <w:sz w:val="28"/>
          <w:szCs w:val="28"/>
        </w:rPr>
        <w:t>и</w:t>
      </w:r>
      <w:r w:rsidR="008902BE">
        <w:rPr>
          <w:rFonts w:ascii="Times New Roman" w:hAnsi="Times New Roman" w:cs="Times New Roman"/>
          <w:sz w:val="28"/>
          <w:szCs w:val="28"/>
        </w:rPr>
        <w:t xml:space="preserve">  разных многокомпонентных химически реагирующих смесей,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902BE">
        <w:rPr>
          <w:rFonts w:ascii="Times New Roman" w:hAnsi="Times New Roman" w:cs="Times New Roman"/>
          <w:sz w:val="28"/>
          <w:szCs w:val="28"/>
        </w:rPr>
        <w:t xml:space="preserve">предлагаемых программной средой </w:t>
      </w:r>
      <w:proofErr w:type="spellStart"/>
      <w:r w:rsidR="008902BE">
        <w:rPr>
          <w:rFonts w:ascii="Times New Roman" w:hAnsi="Times New Roman" w:cs="Times New Roman"/>
          <w:sz w:val="28"/>
          <w:szCs w:val="28"/>
          <w:lang w:val="en-US"/>
        </w:rPr>
        <w:t>Ansys</w:t>
      </w:r>
      <w:proofErr w:type="spellEnd"/>
      <w:r w:rsidR="008902BE" w:rsidRPr="008902BE">
        <w:rPr>
          <w:rFonts w:ascii="Times New Roman" w:hAnsi="Times New Roman" w:cs="Times New Roman"/>
          <w:sz w:val="28"/>
          <w:szCs w:val="28"/>
        </w:rPr>
        <w:t xml:space="preserve"> </w:t>
      </w:r>
      <w:r w:rsidR="008902BE">
        <w:rPr>
          <w:rFonts w:ascii="Times New Roman" w:hAnsi="Times New Roman" w:cs="Times New Roman"/>
          <w:sz w:val="28"/>
          <w:szCs w:val="28"/>
          <w:lang w:val="en-US"/>
        </w:rPr>
        <w:t>Fluent</w:t>
      </w:r>
      <w:r w:rsidR="008902BE">
        <w:rPr>
          <w:rFonts w:ascii="Times New Roman" w:hAnsi="Times New Roman" w:cs="Times New Roman"/>
          <w:sz w:val="28"/>
          <w:szCs w:val="28"/>
        </w:rPr>
        <w:t>.</w:t>
      </w:r>
    </w:p>
    <w:p w:rsidR="007D4D6F" w:rsidRDefault="007D4D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76E75" w:rsidRDefault="00D96233" w:rsidP="00D9623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ЗАКЛЮЧЕНИЕ</w:t>
      </w:r>
    </w:p>
    <w:p w:rsidR="00D178FC" w:rsidRDefault="00432F17" w:rsidP="00337E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работе было проведено исследование различных методов теплозащиты гиперзвукового летательного аппарата, изучены разные модели горения в программной среде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Ansys</w:t>
      </w:r>
      <w:proofErr w:type="spellEnd"/>
      <w:r w:rsidRPr="00432F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Fluent</w:t>
      </w:r>
      <w:r w:rsidR="00D178FC">
        <w:rPr>
          <w:rFonts w:ascii="Times New Roman" w:hAnsi="Times New Roman" w:cs="Times New Roman"/>
          <w:sz w:val="28"/>
          <w:szCs w:val="28"/>
        </w:rPr>
        <w:t xml:space="preserve"> и проведены расчеты с их применением</w:t>
      </w:r>
      <w:r w:rsidR="00337E5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7E51">
        <w:rPr>
          <w:rFonts w:ascii="Times New Roman" w:hAnsi="Times New Roman" w:cs="Times New Roman"/>
          <w:sz w:val="28"/>
          <w:szCs w:val="28"/>
        </w:rPr>
        <w:t xml:space="preserve">Также были решены задачи о горении различных топливных пар. В результате работы был получен навык моделирования </w:t>
      </w:r>
      <w:r w:rsidR="00006C0F">
        <w:rPr>
          <w:rFonts w:ascii="Times New Roman" w:hAnsi="Times New Roman" w:cs="Times New Roman"/>
          <w:sz w:val="28"/>
          <w:szCs w:val="28"/>
        </w:rPr>
        <w:t>кинетики</w:t>
      </w:r>
      <w:r w:rsidR="00337E51">
        <w:rPr>
          <w:rFonts w:ascii="Times New Roman" w:hAnsi="Times New Roman" w:cs="Times New Roman"/>
          <w:sz w:val="28"/>
          <w:szCs w:val="28"/>
        </w:rPr>
        <w:t xml:space="preserve"> многокомпонентной химически реагирующей смеси в программной среде </w:t>
      </w:r>
      <w:proofErr w:type="spellStart"/>
      <w:r w:rsidR="00337E51">
        <w:rPr>
          <w:rFonts w:ascii="Times New Roman" w:hAnsi="Times New Roman" w:cs="Times New Roman"/>
          <w:sz w:val="28"/>
          <w:szCs w:val="28"/>
          <w:lang w:val="en-US"/>
        </w:rPr>
        <w:t>Ansys</w:t>
      </w:r>
      <w:proofErr w:type="spellEnd"/>
      <w:r w:rsidR="00337E51" w:rsidRPr="00337E51">
        <w:rPr>
          <w:rFonts w:ascii="Times New Roman" w:hAnsi="Times New Roman" w:cs="Times New Roman"/>
          <w:sz w:val="28"/>
          <w:szCs w:val="28"/>
        </w:rPr>
        <w:t xml:space="preserve"> </w:t>
      </w:r>
      <w:r w:rsidR="00337E51">
        <w:rPr>
          <w:rFonts w:ascii="Times New Roman" w:hAnsi="Times New Roman" w:cs="Times New Roman"/>
          <w:sz w:val="28"/>
          <w:szCs w:val="28"/>
          <w:lang w:val="en-US"/>
        </w:rPr>
        <w:t>Fluent</w:t>
      </w:r>
      <w:r w:rsidR="00337E51" w:rsidRPr="00337E51">
        <w:rPr>
          <w:rFonts w:ascii="Times New Roman" w:hAnsi="Times New Roman" w:cs="Times New Roman"/>
          <w:sz w:val="28"/>
          <w:szCs w:val="28"/>
        </w:rPr>
        <w:t>.</w:t>
      </w:r>
      <w:r w:rsidR="00337E5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2F17" w:rsidRDefault="00432F17" w:rsidP="00337E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Проанализировав </w:t>
      </w:r>
      <w:r w:rsidR="00D178FC">
        <w:rPr>
          <w:rFonts w:ascii="Times New Roman" w:hAnsi="Times New Roman" w:cs="Times New Roman"/>
          <w:sz w:val="28"/>
          <w:szCs w:val="28"/>
        </w:rPr>
        <w:t xml:space="preserve">все </w:t>
      </w:r>
      <w:r w:rsidR="00337E51">
        <w:rPr>
          <w:rFonts w:ascii="Times New Roman" w:hAnsi="Times New Roman" w:cs="Times New Roman"/>
          <w:sz w:val="28"/>
          <w:szCs w:val="28"/>
        </w:rPr>
        <w:t>результаты,</w:t>
      </w:r>
      <w:r w:rsidR="00D178FC">
        <w:rPr>
          <w:rFonts w:ascii="Times New Roman" w:hAnsi="Times New Roman" w:cs="Times New Roman"/>
          <w:sz w:val="28"/>
          <w:szCs w:val="28"/>
        </w:rPr>
        <w:t xml:space="preserve"> </w:t>
      </w:r>
      <w:r w:rsidR="00E10C73">
        <w:rPr>
          <w:rFonts w:ascii="Times New Roman" w:hAnsi="Times New Roman" w:cs="Times New Roman"/>
          <w:sz w:val="28"/>
          <w:szCs w:val="28"/>
        </w:rPr>
        <w:t xml:space="preserve">был </w:t>
      </w:r>
      <w:r w:rsidR="00D178FC">
        <w:rPr>
          <w:rFonts w:ascii="Times New Roman" w:hAnsi="Times New Roman" w:cs="Times New Roman"/>
          <w:sz w:val="28"/>
          <w:szCs w:val="28"/>
        </w:rPr>
        <w:t xml:space="preserve">сделан вывод о том, что модель горения </w:t>
      </w:r>
      <w:r w:rsidR="00D178FC">
        <w:rPr>
          <w:rFonts w:ascii="Times New Roman" w:hAnsi="Times New Roman" w:cs="Times New Roman"/>
          <w:sz w:val="28"/>
          <w:szCs w:val="28"/>
          <w:lang w:val="en-US"/>
        </w:rPr>
        <w:t>Eddy</w:t>
      </w:r>
      <w:r w:rsidR="00D178FC" w:rsidRPr="00432F17">
        <w:rPr>
          <w:rFonts w:ascii="Times New Roman" w:hAnsi="Times New Roman" w:cs="Times New Roman"/>
          <w:sz w:val="28"/>
          <w:szCs w:val="28"/>
        </w:rPr>
        <w:t xml:space="preserve"> </w:t>
      </w:r>
      <w:r w:rsidR="00D178FC">
        <w:rPr>
          <w:rFonts w:ascii="Times New Roman" w:hAnsi="Times New Roman" w:cs="Times New Roman"/>
          <w:sz w:val="28"/>
          <w:szCs w:val="28"/>
          <w:lang w:val="en-US"/>
        </w:rPr>
        <w:t>Dissipation</w:t>
      </w:r>
      <w:r w:rsidR="00337E51">
        <w:rPr>
          <w:rFonts w:ascii="Times New Roman" w:hAnsi="Times New Roman" w:cs="Times New Roman"/>
          <w:sz w:val="28"/>
          <w:szCs w:val="28"/>
        </w:rPr>
        <w:t xml:space="preserve"> наиболее подходит для моделирования такого рода задач и</w:t>
      </w:r>
      <w:r w:rsidR="00D178FC">
        <w:rPr>
          <w:rFonts w:ascii="Times New Roman" w:hAnsi="Times New Roman" w:cs="Times New Roman"/>
          <w:sz w:val="28"/>
          <w:szCs w:val="28"/>
        </w:rPr>
        <w:t xml:space="preserve"> </w:t>
      </w:r>
      <w:r w:rsidR="00337E51">
        <w:rPr>
          <w:rFonts w:ascii="Times New Roman" w:hAnsi="Times New Roman" w:cs="Times New Roman"/>
          <w:sz w:val="28"/>
          <w:szCs w:val="28"/>
        </w:rPr>
        <w:t>будет использоваться в дальнейших расчетах.</w:t>
      </w:r>
    </w:p>
    <w:p w:rsidR="00D178FC" w:rsidRDefault="008902B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2235A" w:rsidRPr="009659E6" w:rsidRDefault="00F91D38" w:rsidP="00F91D3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ИСПОЛЬЗУЕМЫХ ИСТОЧНИКОВ</w:t>
      </w:r>
    </w:p>
    <w:p w:rsidR="00B2235A" w:rsidRPr="009659E6" w:rsidRDefault="00313BB9" w:rsidP="00057599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Нужна тепловая защита: </w:t>
      </w:r>
      <w:r w:rsidRPr="00313BB9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Электронный ресурс</w:t>
      </w:r>
      <w:r w:rsidRPr="00313BB9">
        <w:rPr>
          <w:rFonts w:ascii="Times New Roman" w:hAnsi="Times New Roman"/>
          <w:sz w:val="28"/>
          <w:szCs w:val="28"/>
        </w:rPr>
        <w:t>] //</w:t>
      </w:r>
      <w:r>
        <w:rPr>
          <w:rFonts w:ascii="Times New Roman" w:hAnsi="Times New Roman"/>
          <w:sz w:val="28"/>
          <w:szCs w:val="28"/>
        </w:rPr>
        <w:t xml:space="preserve"> ИНФОЛИО. </w:t>
      </w:r>
      <w:r w:rsidRPr="00F317BE">
        <w:rPr>
          <w:rFonts w:ascii="Times New Roman" w:hAnsi="Times New Roman"/>
          <w:sz w:val="28"/>
          <w:szCs w:val="28"/>
          <w:lang w:val="en-US"/>
        </w:rPr>
        <w:t xml:space="preserve">2018. </w:t>
      </w:r>
      <w:r w:rsidRPr="00313BB9">
        <w:rPr>
          <w:rFonts w:ascii="Times New Roman" w:hAnsi="Times New Roman"/>
          <w:sz w:val="28"/>
          <w:szCs w:val="28"/>
          <w:lang w:val="en-US"/>
        </w:rPr>
        <w:t>URL</w:t>
      </w:r>
      <w:r w:rsidRPr="00F317BE">
        <w:rPr>
          <w:rFonts w:ascii="Times New Roman" w:hAnsi="Times New Roman"/>
          <w:sz w:val="28"/>
          <w:szCs w:val="28"/>
          <w:lang w:val="en-US"/>
        </w:rPr>
        <w:t>:</w:t>
      </w:r>
      <w:r w:rsidRPr="00F317BE">
        <w:rPr>
          <w:lang w:val="en-US"/>
        </w:rPr>
        <w:t xml:space="preserve"> </w:t>
      </w:r>
      <w:r w:rsidR="00EB0B9B">
        <w:fldChar w:fldCharType="begin"/>
      </w:r>
      <w:r w:rsidR="00EB0B9B" w:rsidRPr="00B457CA">
        <w:rPr>
          <w:lang w:val="en-US"/>
        </w:rPr>
        <w:instrText>HYPERLINK "https://scfh.ru/papers/iz-atmosfery-v-kosmos-vozdushno-kosmicheskiy-samolet-transport-budushchego/"</w:instrText>
      </w:r>
      <w:r w:rsidR="00EB0B9B">
        <w:fldChar w:fldCharType="separate"/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https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://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scfh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.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ru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/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papers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/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iz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atmosfery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v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kosmos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vozdushno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kosmicheskiy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samolet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transport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-</w:t>
      </w:r>
      <w:r w:rsidR="00B2235A" w:rsidRPr="00313BB9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budushchego</w:t>
      </w:r>
      <w:r w:rsidR="00B2235A" w:rsidRPr="00F317BE">
        <w:rPr>
          <w:rStyle w:val="a3"/>
          <w:rFonts w:ascii="Times New Roman" w:hAnsi="Times New Roman"/>
          <w:color w:val="auto"/>
          <w:sz w:val="28"/>
          <w:szCs w:val="28"/>
          <w:u w:val="none"/>
          <w:lang w:val="en-US"/>
        </w:rPr>
        <w:t>/</w:t>
      </w:r>
      <w:r w:rsidR="00EB0B9B">
        <w:fldChar w:fldCharType="end"/>
      </w:r>
      <w:r w:rsidRPr="00F317BE">
        <w:rPr>
          <w:lang w:val="en-US"/>
        </w:rPr>
        <w:t>.</w:t>
      </w:r>
      <w:r w:rsidR="009659E6" w:rsidRPr="00F317B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313BB9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Д</w:t>
      </w:r>
      <w:r w:rsidR="009659E6">
        <w:rPr>
          <w:rFonts w:ascii="Times New Roman" w:hAnsi="Times New Roman"/>
          <w:sz w:val="28"/>
          <w:szCs w:val="28"/>
        </w:rPr>
        <w:t xml:space="preserve">ата </w:t>
      </w:r>
      <w:r>
        <w:rPr>
          <w:rFonts w:ascii="Times New Roman" w:hAnsi="Times New Roman"/>
          <w:sz w:val="28"/>
          <w:szCs w:val="28"/>
        </w:rPr>
        <w:t>обращения:</w:t>
      </w:r>
      <w:r w:rsidR="009659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28.10.2018</w:t>
      </w:r>
      <w:r w:rsidRPr="00313BB9">
        <w:rPr>
          <w:rFonts w:ascii="Times New Roman" w:hAnsi="Times New Roman"/>
          <w:sz w:val="28"/>
          <w:szCs w:val="28"/>
        </w:rPr>
        <w:t>)</w:t>
      </w:r>
      <w:r w:rsidR="00F91D38">
        <w:rPr>
          <w:rFonts w:ascii="Times New Roman" w:hAnsi="Times New Roman"/>
          <w:sz w:val="28"/>
          <w:szCs w:val="28"/>
          <w:lang w:val="en-US"/>
        </w:rPr>
        <w:t>;</w:t>
      </w:r>
    </w:p>
    <w:p w:rsidR="00B2235A" w:rsidRPr="00313BB9" w:rsidRDefault="00B2235A" w:rsidP="00057599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9659E6">
        <w:rPr>
          <w:rFonts w:ascii="Times New Roman" w:hAnsi="Times New Roman"/>
          <w:sz w:val="28"/>
          <w:szCs w:val="28"/>
        </w:rPr>
        <w:t>Душин</w:t>
      </w:r>
      <w:proofErr w:type="spellEnd"/>
      <w:r w:rsidRPr="009659E6">
        <w:rPr>
          <w:rFonts w:ascii="Times New Roman" w:hAnsi="Times New Roman"/>
          <w:sz w:val="28"/>
          <w:szCs w:val="28"/>
        </w:rPr>
        <w:t xml:space="preserve"> Ю. А., Работа теплозащитных материалов в горячих газовых потоках. Л., 1968;</w:t>
      </w:r>
    </w:p>
    <w:p w:rsidR="003F74B8" w:rsidRPr="00B26208" w:rsidRDefault="00B26208" w:rsidP="00057599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Полежаев Ю.В., Юревич Ф.Б., Тепловая защита. М., «Энергия», 1976</w:t>
      </w:r>
      <w:r w:rsidR="00A354E0">
        <w:rPr>
          <w:rFonts w:ascii="Times New Roman" w:hAnsi="Times New Roman"/>
          <w:sz w:val="28"/>
          <w:szCs w:val="28"/>
          <w:lang w:val="en-US"/>
        </w:rPr>
        <w:t>;</w:t>
      </w:r>
    </w:p>
    <w:p w:rsidR="00B2235A" w:rsidRPr="009659E6" w:rsidRDefault="00B2235A" w:rsidP="00057599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659E6">
        <w:rPr>
          <w:rFonts w:ascii="Times New Roman" w:hAnsi="Times New Roman"/>
          <w:sz w:val="28"/>
          <w:szCs w:val="28"/>
          <w:lang w:eastAsia="ru-RU"/>
        </w:rPr>
        <w:t>Полежаев Ю.В., Фролов Г.А.</w:t>
      </w:r>
      <w:r w:rsidR="009659E6">
        <w:rPr>
          <w:rFonts w:ascii="Times New Roman" w:hAnsi="Times New Roman"/>
          <w:sz w:val="28"/>
          <w:szCs w:val="28"/>
          <w:lang w:eastAsia="ru-RU"/>
        </w:rPr>
        <w:t>,</w:t>
      </w:r>
      <w:r w:rsidRPr="009659E6">
        <w:rPr>
          <w:rFonts w:ascii="Times New Roman" w:hAnsi="Times New Roman"/>
          <w:sz w:val="28"/>
          <w:szCs w:val="28"/>
          <w:lang w:eastAsia="ru-RU"/>
        </w:rPr>
        <w:t xml:space="preserve"> Тепловое разрушение материалов. Киев: Из-во ИПМ НАНУ, 2005</w:t>
      </w:r>
      <w:r w:rsidR="009659E6" w:rsidRPr="009659E6">
        <w:rPr>
          <w:rFonts w:ascii="Times New Roman" w:hAnsi="Times New Roman"/>
          <w:sz w:val="28"/>
          <w:szCs w:val="28"/>
          <w:lang w:eastAsia="ru-RU"/>
        </w:rPr>
        <w:t>;</w:t>
      </w:r>
    </w:p>
    <w:p w:rsidR="0058615F" w:rsidRPr="0058615F" w:rsidRDefault="00B2235A" w:rsidP="0058615F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659E6">
        <w:rPr>
          <w:rFonts w:ascii="Times New Roman" w:hAnsi="Times New Roman"/>
          <w:sz w:val="28"/>
          <w:szCs w:val="28"/>
        </w:rPr>
        <w:t xml:space="preserve">А.Л. </w:t>
      </w:r>
      <w:proofErr w:type="spellStart"/>
      <w:r w:rsidRPr="009659E6">
        <w:rPr>
          <w:rFonts w:ascii="Times New Roman" w:hAnsi="Times New Roman"/>
          <w:sz w:val="28"/>
          <w:szCs w:val="28"/>
        </w:rPr>
        <w:t>Куранов</w:t>
      </w:r>
      <w:proofErr w:type="spellEnd"/>
      <w:r w:rsidRPr="009659E6">
        <w:rPr>
          <w:rFonts w:ascii="Times New Roman" w:hAnsi="Times New Roman"/>
          <w:sz w:val="28"/>
          <w:szCs w:val="28"/>
        </w:rPr>
        <w:t>, А.В. Корабельников, А.М. Михайлов, Принципы управления и моделирования тепловой защиты гиперзвукового летательного аппарата, Санкт-Петербург, Издательство Политехнического университета,</w:t>
      </w:r>
      <w:r w:rsidR="009659E6">
        <w:rPr>
          <w:rFonts w:ascii="Times New Roman" w:hAnsi="Times New Roman"/>
          <w:sz w:val="28"/>
          <w:szCs w:val="28"/>
        </w:rPr>
        <w:t xml:space="preserve"> </w:t>
      </w:r>
      <w:r w:rsidRPr="009659E6">
        <w:rPr>
          <w:rFonts w:ascii="Times New Roman" w:hAnsi="Times New Roman"/>
          <w:sz w:val="28"/>
          <w:szCs w:val="28"/>
        </w:rPr>
        <w:t>2014</w:t>
      </w:r>
      <w:r w:rsidR="0058615F" w:rsidRPr="0058615F">
        <w:rPr>
          <w:rFonts w:ascii="Times New Roman" w:hAnsi="Times New Roman"/>
          <w:sz w:val="28"/>
          <w:szCs w:val="28"/>
        </w:rPr>
        <w:t>;</w:t>
      </w:r>
    </w:p>
    <w:p w:rsidR="0058615F" w:rsidRPr="00E10C73" w:rsidRDefault="0058615F" w:rsidP="000A4BC2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 w:rsidRPr="00E10C73">
        <w:rPr>
          <w:rFonts w:ascii="Times New Roman" w:hAnsi="Times New Roman"/>
          <w:sz w:val="28"/>
          <w:szCs w:val="28"/>
          <w:lang w:val="en-US" w:eastAsia="ru-RU"/>
        </w:rPr>
        <w:t>Ansys</w:t>
      </w:r>
      <w:proofErr w:type="spellEnd"/>
      <w:r w:rsidRPr="00E10C73">
        <w:rPr>
          <w:rFonts w:ascii="Times New Roman" w:hAnsi="Times New Roman"/>
          <w:sz w:val="28"/>
          <w:szCs w:val="28"/>
          <w:lang w:val="en-US" w:eastAsia="ru-RU"/>
        </w:rPr>
        <w:t xml:space="preserve"> Help. Fluent. Theory Guide. </w:t>
      </w:r>
      <w:r w:rsidRPr="00E10C73"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Chapter 8: Non-Premixed Combustion;</w:t>
      </w:r>
    </w:p>
    <w:p w:rsidR="0058615F" w:rsidRPr="00E10C73" w:rsidRDefault="0058615F" w:rsidP="000A4BC2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val="en-US" w:eastAsia="ru-RU"/>
        </w:rPr>
      </w:pPr>
      <w:proofErr w:type="spellStart"/>
      <w:r w:rsidRPr="00E10C73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E10C73">
        <w:rPr>
          <w:rFonts w:ascii="Times New Roman" w:hAnsi="Times New Roman"/>
          <w:sz w:val="28"/>
          <w:szCs w:val="28"/>
          <w:lang w:val="en-US"/>
        </w:rPr>
        <w:t xml:space="preserve"> Help. Fluent. Theory Guide. Chapter 9: Premixed Combustion;</w:t>
      </w:r>
    </w:p>
    <w:p w:rsidR="0058615F" w:rsidRPr="00E10C73" w:rsidRDefault="0058615F" w:rsidP="000A4BC2">
      <w:pPr>
        <w:pStyle w:val="a6"/>
        <w:numPr>
          <w:ilvl w:val="0"/>
          <w:numId w:val="4"/>
        </w:numPr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E10C73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E10C73">
        <w:rPr>
          <w:rFonts w:ascii="Times New Roman" w:hAnsi="Times New Roman"/>
          <w:sz w:val="28"/>
          <w:szCs w:val="28"/>
          <w:lang w:val="en-US"/>
        </w:rPr>
        <w:t xml:space="preserve"> Help. Fluent. Theory Guide. Chapter 10: Partially Premixed Combustion</w:t>
      </w:r>
      <w:r w:rsidR="000A4BC2" w:rsidRPr="00E10C73">
        <w:rPr>
          <w:rFonts w:ascii="Times New Roman" w:hAnsi="Times New Roman"/>
          <w:sz w:val="28"/>
          <w:szCs w:val="28"/>
          <w:lang w:val="en-US"/>
        </w:rPr>
        <w:t>;</w:t>
      </w:r>
    </w:p>
    <w:p w:rsidR="0058615F" w:rsidRPr="00E10C73" w:rsidRDefault="0058615F" w:rsidP="000A4BC2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val="en-US" w:eastAsia="ru-RU"/>
        </w:rPr>
      </w:pPr>
      <w:proofErr w:type="spellStart"/>
      <w:r w:rsidRPr="00E10C73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Pr="00E10C73">
        <w:rPr>
          <w:rFonts w:ascii="Times New Roman" w:hAnsi="Times New Roman"/>
          <w:sz w:val="28"/>
          <w:szCs w:val="28"/>
          <w:lang w:val="en-US"/>
        </w:rPr>
        <w:t xml:space="preserve"> Help. Fluent. Theory Guide. Chapter 11: Composition PDF Transport</w:t>
      </w:r>
      <w:r w:rsidR="000A4BC2" w:rsidRPr="00E10C73">
        <w:rPr>
          <w:rFonts w:ascii="Times New Roman" w:hAnsi="Times New Roman"/>
          <w:sz w:val="28"/>
          <w:szCs w:val="28"/>
          <w:lang w:val="en-US"/>
        </w:rPr>
        <w:t>;</w:t>
      </w:r>
    </w:p>
    <w:p w:rsidR="0058615F" w:rsidRPr="00E10C73" w:rsidRDefault="000A4BC2" w:rsidP="000A4BC2">
      <w:pPr>
        <w:pStyle w:val="a6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lang w:val="en-US" w:eastAsia="ru-RU"/>
        </w:rPr>
      </w:pPr>
      <w:r w:rsidRPr="00E10C73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="0058615F" w:rsidRPr="00E10C73">
        <w:rPr>
          <w:rFonts w:ascii="Times New Roman" w:hAnsi="Times New Roman"/>
          <w:sz w:val="28"/>
          <w:szCs w:val="28"/>
          <w:lang w:val="en-US"/>
        </w:rPr>
        <w:t>Ansys</w:t>
      </w:r>
      <w:proofErr w:type="spellEnd"/>
      <w:r w:rsidR="0058615F" w:rsidRPr="00E10C73">
        <w:rPr>
          <w:rFonts w:ascii="Times New Roman" w:hAnsi="Times New Roman"/>
          <w:sz w:val="28"/>
          <w:szCs w:val="28"/>
          <w:lang w:val="en-US"/>
        </w:rPr>
        <w:t xml:space="preserve"> Help. Fluent. Theory Guide. Chapter 7: Species Transport and Finite-Rate Chemistry</w:t>
      </w:r>
      <w:r w:rsidRPr="00E10C73">
        <w:rPr>
          <w:rFonts w:ascii="Times New Roman" w:hAnsi="Times New Roman"/>
          <w:sz w:val="28"/>
          <w:szCs w:val="28"/>
          <w:lang w:val="en-US"/>
        </w:rPr>
        <w:t>.</w:t>
      </w:r>
    </w:p>
    <w:p w:rsidR="00B2235A" w:rsidRPr="0058615F" w:rsidRDefault="00B2235A" w:rsidP="00B2235A">
      <w:pPr>
        <w:pStyle w:val="a6"/>
        <w:shd w:val="clear" w:color="auto" w:fill="FFFFFF"/>
        <w:spacing w:after="0" w:line="240" w:lineRule="auto"/>
        <w:ind w:left="502"/>
        <w:rPr>
          <w:rFonts w:ascii="Times New Roman" w:hAnsi="Times New Roman"/>
          <w:lang w:val="en-US" w:eastAsia="ru-RU"/>
        </w:rPr>
      </w:pPr>
    </w:p>
    <w:p w:rsidR="00787BB8" w:rsidRPr="00B457CA" w:rsidRDefault="00787BB8" w:rsidP="008902BE">
      <w:pPr>
        <w:rPr>
          <w:lang w:val="en-US"/>
        </w:rPr>
      </w:pPr>
    </w:p>
    <w:sectPr w:rsidR="00787BB8" w:rsidRPr="00B457CA" w:rsidSect="00076EE9">
      <w:headerReference w:type="default" r:id="rId53"/>
      <w:footerReference w:type="default" r:id="rId54"/>
      <w:pgSz w:w="11906" w:h="16838"/>
      <w:pgMar w:top="1134" w:right="850" w:bottom="1134" w:left="1701" w:header="708" w:footer="708" w:gutter="0"/>
      <w:pgNumType w:start="2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7410" w:rsidRDefault="00FA7410" w:rsidP="0001359E">
      <w:pPr>
        <w:spacing w:after="0" w:line="240" w:lineRule="auto"/>
      </w:pPr>
      <w:r>
        <w:separator/>
      </w:r>
    </w:p>
  </w:endnote>
  <w:endnote w:type="continuationSeparator" w:id="0">
    <w:p w:rsidR="00FA7410" w:rsidRDefault="00FA7410" w:rsidP="000135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angal">
    <w:altName w:val="Helonia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roid Sans Fallback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12585136"/>
      <w:docPartObj>
        <w:docPartGallery w:val="Page Numbers (Bottom of Page)"/>
        <w:docPartUnique/>
      </w:docPartObj>
    </w:sdtPr>
    <w:sdtContent>
      <w:p w:rsidR="007A3627" w:rsidRDefault="007A3627">
        <w:pPr>
          <w:pStyle w:val="ad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B457CA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7A3627" w:rsidRDefault="007A3627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7410" w:rsidRDefault="00FA7410" w:rsidP="0001359E">
      <w:pPr>
        <w:spacing w:after="0" w:line="240" w:lineRule="auto"/>
      </w:pPr>
      <w:r>
        <w:separator/>
      </w:r>
    </w:p>
  </w:footnote>
  <w:footnote w:type="continuationSeparator" w:id="0">
    <w:p w:rsidR="00FA7410" w:rsidRDefault="00FA7410" w:rsidP="000135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3627" w:rsidRDefault="007A3627">
    <w:pPr>
      <w:pStyle w:val="ab"/>
    </w:pPr>
  </w:p>
  <w:p w:rsidR="007A3627" w:rsidRDefault="007A3627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F61AA"/>
    <w:multiLevelType w:val="hybridMultilevel"/>
    <w:tmpl w:val="49827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706064E"/>
    <w:multiLevelType w:val="multilevel"/>
    <w:tmpl w:val="28F21142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18AB1196"/>
    <w:multiLevelType w:val="multilevel"/>
    <w:tmpl w:val="C1CADAA8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739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4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49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3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13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7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7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272" w:hanging="2160"/>
      </w:pPr>
      <w:rPr>
        <w:rFonts w:hint="default"/>
      </w:rPr>
    </w:lvl>
  </w:abstractNum>
  <w:abstractNum w:abstractNumId="3">
    <w:nsid w:val="31C512D8"/>
    <w:multiLevelType w:val="hybridMultilevel"/>
    <w:tmpl w:val="BE16E7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212672"/>
    <w:multiLevelType w:val="multilevel"/>
    <w:tmpl w:val="04C8BD4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09" w:hanging="6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12" w:hanging="2160"/>
      </w:pPr>
      <w:rPr>
        <w:rFonts w:hint="default"/>
      </w:rPr>
    </w:lvl>
  </w:abstractNum>
  <w:abstractNum w:abstractNumId="5">
    <w:nsid w:val="4722315C"/>
    <w:multiLevelType w:val="multilevel"/>
    <w:tmpl w:val="95D467A0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39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9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49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3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13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7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7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272" w:hanging="2160"/>
      </w:pPr>
      <w:rPr>
        <w:rFonts w:hint="default"/>
      </w:rPr>
    </w:lvl>
  </w:abstractNum>
  <w:abstractNum w:abstractNumId="6">
    <w:nsid w:val="4CCD2C57"/>
    <w:multiLevelType w:val="multilevel"/>
    <w:tmpl w:val="1E9460B6"/>
    <w:lvl w:ilvl="0">
      <w:start w:val="1"/>
      <w:numFmt w:val="decimal"/>
      <w:lvlText w:val="(%1.......o麰"/>
      <w:lvlJc w:val="left"/>
      <w:pPr>
        <w:ind w:left="2880" w:hanging="2880"/>
      </w:pPr>
      <w:rPr>
        <w:rFonts w:hint="default"/>
      </w:rPr>
    </w:lvl>
    <w:lvl w:ilvl="1">
      <w:numFmt w:val="none"/>
      <w:lvlText w:val=""/>
      <w:lvlJc w:val="left"/>
      <w:pPr>
        <w:tabs>
          <w:tab w:val="num" w:pos="360"/>
        </w:tabs>
      </w:pPr>
    </w:lvl>
    <w:lvl w:ilvl="2">
      <w:numFmt w:val="none"/>
      <w:lvlText w:val=""/>
      <w:lvlJc w:val="left"/>
      <w:pPr>
        <w:tabs>
          <w:tab w:val="num" w:pos="360"/>
        </w:tabs>
      </w:pPr>
    </w:lvl>
    <w:lvl w:ilvl="3">
      <w:numFmt w:val="none"/>
      <w:lvlText w:val=""/>
      <w:lvlJc w:val="left"/>
      <w:pPr>
        <w:tabs>
          <w:tab w:val="num" w:pos="360"/>
        </w:tabs>
      </w:pPr>
    </w:lvl>
    <w:lvl w:ilvl="4">
      <w:numFmt w:val="none"/>
      <w:lvlText w:val=""/>
      <w:lvlJc w:val="left"/>
      <w:pPr>
        <w:tabs>
          <w:tab w:val="num" w:pos="360"/>
        </w:tabs>
      </w:p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numFmt w:val="none"/>
      <w:lvlText w:val=""/>
      <w:lvlJc w:val="left"/>
      <w:pPr>
        <w:tabs>
          <w:tab w:val="num" w:pos="360"/>
        </w:tabs>
      </w:pPr>
    </w:lvl>
    <w:lvl w:ilvl="7">
      <w:numFmt w:val="none"/>
      <w:lvlText w:val=""/>
      <w:lvlJc w:val="left"/>
      <w:pPr>
        <w:tabs>
          <w:tab w:val="num" w:pos="360"/>
        </w:tabs>
      </w:pPr>
    </w:lvl>
    <w:lvl w:ilvl="8">
      <w:start w:val="1"/>
      <w:numFmt w:val="decimal"/>
      <w:lvlText w:val="(%1.%3.%4.%5.%6.%7.%8.%9"/>
      <w:lvlJc w:val="left"/>
      <w:pPr>
        <w:ind w:left="8608" w:hanging="1800"/>
      </w:pPr>
      <w:rPr>
        <w:rFonts w:hint="default"/>
      </w:rPr>
    </w:lvl>
  </w:abstractNum>
  <w:abstractNum w:abstractNumId="7">
    <w:nsid w:val="4DF91E4A"/>
    <w:multiLevelType w:val="multilevel"/>
    <w:tmpl w:val="78EC5F5E"/>
    <w:lvl w:ilvl="0">
      <w:start w:val="1"/>
      <w:numFmt w:val="decimal"/>
      <w:lvlText w:val="%1."/>
      <w:lvlJc w:val="left"/>
      <w:pPr>
        <w:ind w:left="-851" w:firstLine="851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0" w:firstLine="851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851" w:firstLine="851"/>
      </w:pPr>
      <w:rPr>
        <w:rFonts w:hint="default"/>
        <w:color w:val="000000"/>
      </w:rPr>
    </w:lvl>
    <w:lvl w:ilvl="3">
      <w:start w:val="1"/>
      <w:numFmt w:val="decimal"/>
      <w:lvlText w:val="%1.%2.%3.%3."/>
      <w:lvlJc w:val="left"/>
      <w:pPr>
        <w:ind w:left="1702" w:firstLine="851"/>
      </w:pPr>
      <w:rPr>
        <w:rFonts w:hint="default"/>
        <w:color w:val="000000"/>
      </w:rPr>
    </w:lvl>
    <w:lvl w:ilvl="4">
      <w:start w:val="1"/>
      <w:numFmt w:val="decimal"/>
      <w:lvlText w:val="%1.%2.%3.%3.%4."/>
      <w:lvlJc w:val="left"/>
      <w:pPr>
        <w:ind w:left="2553" w:firstLine="851"/>
      </w:pPr>
      <w:rPr>
        <w:rFonts w:hint="default"/>
        <w:color w:val="000000"/>
      </w:rPr>
    </w:lvl>
    <w:lvl w:ilvl="5">
      <w:start w:val="1"/>
      <w:numFmt w:val="decimal"/>
      <w:lvlText w:val="%1.%2.%3.%3.%4.%5."/>
      <w:lvlJc w:val="left"/>
      <w:pPr>
        <w:ind w:left="3404" w:firstLine="851"/>
      </w:pPr>
      <w:rPr>
        <w:rFonts w:hint="default"/>
        <w:color w:val="000000"/>
      </w:rPr>
    </w:lvl>
    <w:lvl w:ilvl="6">
      <w:start w:val="1"/>
      <w:numFmt w:val="decimal"/>
      <w:lvlText w:val="%1.%2.%3.%3.%4.%5.%6."/>
      <w:lvlJc w:val="left"/>
      <w:pPr>
        <w:ind w:left="4255" w:firstLine="851"/>
      </w:pPr>
      <w:rPr>
        <w:rFonts w:hint="default"/>
        <w:color w:val="000000"/>
      </w:rPr>
    </w:lvl>
    <w:lvl w:ilvl="7">
      <w:start w:val="1"/>
      <w:numFmt w:val="decimal"/>
      <w:lvlText w:val="%1.%2.%3.%3.%4.%5.%6.%7."/>
      <w:lvlJc w:val="left"/>
      <w:pPr>
        <w:ind w:left="5237" w:firstLine="720"/>
      </w:pPr>
      <w:rPr>
        <w:rFonts w:hint="default"/>
        <w:color w:val="000000"/>
      </w:rPr>
    </w:lvl>
    <w:lvl w:ilvl="8">
      <w:start w:val="1"/>
      <w:numFmt w:val="decimal"/>
      <w:lvlText w:val="%1.%2.%3.%3.%4.%5.%6.%7.%8."/>
      <w:lvlJc w:val="left"/>
      <w:pPr>
        <w:ind w:left="6088" w:firstLine="720"/>
      </w:pPr>
      <w:rPr>
        <w:rFonts w:hint="default"/>
        <w:color w:val="000000"/>
      </w:rPr>
    </w:lvl>
  </w:abstractNum>
  <w:abstractNum w:abstractNumId="8">
    <w:nsid w:val="6FC23846"/>
    <w:multiLevelType w:val="hybridMultilevel"/>
    <w:tmpl w:val="335A5A52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8"/>
  </w:num>
  <w:num w:numId="5">
    <w:abstractNumId w:val="3"/>
  </w:num>
  <w:num w:numId="6">
    <w:abstractNumId w:val="0"/>
  </w:num>
  <w:num w:numId="7">
    <w:abstractNumId w:val="1"/>
  </w:num>
  <w:num w:numId="8">
    <w:abstractNumId w:val="6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767BB"/>
    <w:rsid w:val="0000561C"/>
    <w:rsid w:val="00006C0F"/>
    <w:rsid w:val="00010729"/>
    <w:rsid w:val="0001359E"/>
    <w:rsid w:val="0001714C"/>
    <w:rsid w:val="00055291"/>
    <w:rsid w:val="00057599"/>
    <w:rsid w:val="000607B1"/>
    <w:rsid w:val="00076E75"/>
    <w:rsid w:val="00076EE9"/>
    <w:rsid w:val="00083475"/>
    <w:rsid w:val="0008361D"/>
    <w:rsid w:val="000A4BC2"/>
    <w:rsid w:val="000A6A51"/>
    <w:rsid w:val="000F2A60"/>
    <w:rsid w:val="001665DB"/>
    <w:rsid w:val="001708B1"/>
    <w:rsid w:val="00170EB9"/>
    <w:rsid w:val="00190793"/>
    <w:rsid w:val="00194129"/>
    <w:rsid w:val="001A3E0F"/>
    <w:rsid w:val="001A5457"/>
    <w:rsid w:val="001F40A4"/>
    <w:rsid w:val="001F4410"/>
    <w:rsid w:val="002105F8"/>
    <w:rsid w:val="00232881"/>
    <w:rsid w:val="002741B9"/>
    <w:rsid w:val="002806D8"/>
    <w:rsid w:val="002B57B8"/>
    <w:rsid w:val="002C3F1C"/>
    <w:rsid w:val="002D3C14"/>
    <w:rsid w:val="002E5F1F"/>
    <w:rsid w:val="003005D3"/>
    <w:rsid w:val="00313BB9"/>
    <w:rsid w:val="00314666"/>
    <w:rsid w:val="003166B6"/>
    <w:rsid w:val="00337E51"/>
    <w:rsid w:val="00365988"/>
    <w:rsid w:val="003B23AE"/>
    <w:rsid w:val="003D1A93"/>
    <w:rsid w:val="003D5CFB"/>
    <w:rsid w:val="003E37A4"/>
    <w:rsid w:val="003F74B8"/>
    <w:rsid w:val="00432F17"/>
    <w:rsid w:val="004561E2"/>
    <w:rsid w:val="00480CE2"/>
    <w:rsid w:val="00496FCF"/>
    <w:rsid w:val="004A2A4D"/>
    <w:rsid w:val="004C7A9E"/>
    <w:rsid w:val="004E359D"/>
    <w:rsid w:val="00500826"/>
    <w:rsid w:val="005272B4"/>
    <w:rsid w:val="0058615F"/>
    <w:rsid w:val="005D13D4"/>
    <w:rsid w:val="005F3A36"/>
    <w:rsid w:val="00636717"/>
    <w:rsid w:val="00656DEB"/>
    <w:rsid w:val="006767BB"/>
    <w:rsid w:val="006830F7"/>
    <w:rsid w:val="00694E9C"/>
    <w:rsid w:val="00697613"/>
    <w:rsid w:val="006A6E5C"/>
    <w:rsid w:val="006B07ED"/>
    <w:rsid w:val="006B61A4"/>
    <w:rsid w:val="006D5185"/>
    <w:rsid w:val="006E5FF8"/>
    <w:rsid w:val="00713039"/>
    <w:rsid w:val="007161AA"/>
    <w:rsid w:val="00722372"/>
    <w:rsid w:val="007318E3"/>
    <w:rsid w:val="007621BE"/>
    <w:rsid w:val="00787BB8"/>
    <w:rsid w:val="007A3627"/>
    <w:rsid w:val="007D4D6F"/>
    <w:rsid w:val="007E2743"/>
    <w:rsid w:val="008157A6"/>
    <w:rsid w:val="00815DDE"/>
    <w:rsid w:val="00837B17"/>
    <w:rsid w:val="00846AB3"/>
    <w:rsid w:val="00856D87"/>
    <w:rsid w:val="008902BE"/>
    <w:rsid w:val="008D106E"/>
    <w:rsid w:val="008D3E5B"/>
    <w:rsid w:val="008D4FB0"/>
    <w:rsid w:val="009074F5"/>
    <w:rsid w:val="00913814"/>
    <w:rsid w:val="009308CE"/>
    <w:rsid w:val="009336B5"/>
    <w:rsid w:val="00953B6D"/>
    <w:rsid w:val="009572BC"/>
    <w:rsid w:val="009659E6"/>
    <w:rsid w:val="00973B17"/>
    <w:rsid w:val="00975F24"/>
    <w:rsid w:val="00984621"/>
    <w:rsid w:val="009856C2"/>
    <w:rsid w:val="0099000C"/>
    <w:rsid w:val="009973C9"/>
    <w:rsid w:val="009978C3"/>
    <w:rsid w:val="009C0139"/>
    <w:rsid w:val="009C09A6"/>
    <w:rsid w:val="009C7319"/>
    <w:rsid w:val="009C792C"/>
    <w:rsid w:val="009D4618"/>
    <w:rsid w:val="009D7C75"/>
    <w:rsid w:val="009F357E"/>
    <w:rsid w:val="009F425C"/>
    <w:rsid w:val="00A00FA5"/>
    <w:rsid w:val="00A05F4D"/>
    <w:rsid w:val="00A06098"/>
    <w:rsid w:val="00A314F1"/>
    <w:rsid w:val="00A34165"/>
    <w:rsid w:val="00A354E0"/>
    <w:rsid w:val="00A44B8E"/>
    <w:rsid w:val="00A45134"/>
    <w:rsid w:val="00A72318"/>
    <w:rsid w:val="00A748B2"/>
    <w:rsid w:val="00A74A07"/>
    <w:rsid w:val="00A82B51"/>
    <w:rsid w:val="00A86939"/>
    <w:rsid w:val="00AC7A49"/>
    <w:rsid w:val="00AD1D6F"/>
    <w:rsid w:val="00AE1574"/>
    <w:rsid w:val="00AF461A"/>
    <w:rsid w:val="00B2235A"/>
    <w:rsid w:val="00B26208"/>
    <w:rsid w:val="00B30A0B"/>
    <w:rsid w:val="00B33FF9"/>
    <w:rsid w:val="00B42C9B"/>
    <w:rsid w:val="00B442B0"/>
    <w:rsid w:val="00B457CA"/>
    <w:rsid w:val="00B45850"/>
    <w:rsid w:val="00BA1396"/>
    <w:rsid w:val="00BD3314"/>
    <w:rsid w:val="00C03545"/>
    <w:rsid w:val="00C20748"/>
    <w:rsid w:val="00C213B0"/>
    <w:rsid w:val="00C343BC"/>
    <w:rsid w:val="00C43E47"/>
    <w:rsid w:val="00C56F51"/>
    <w:rsid w:val="00C72A05"/>
    <w:rsid w:val="00C746B2"/>
    <w:rsid w:val="00C87430"/>
    <w:rsid w:val="00CA2E05"/>
    <w:rsid w:val="00CD40BA"/>
    <w:rsid w:val="00CD6B0A"/>
    <w:rsid w:val="00CE6549"/>
    <w:rsid w:val="00D01F76"/>
    <w:rsid w:val="00D178FC"/>
    <w:rsid w:val="00D26B69"/>
    <w:rsid w:val="00D330FB"/>
    <w:rsid w:val="00D42A0D"/>
    <w:rsid w:val="00D54EFC"/>
    <w:rsid w:val="00D96233"/>
    <w:rsid w:val="00DA00D7"/>
    <w:rsid w:val="00DC121A"/>
    <w:rsid w:val="00DC6D7A"/>
    <w:rsid w:val="00DD0039"/>
    <w:rsid w:val="00DD3328"/>
    <w:rsid w:val="00DD74B5"/>
    <w:rsid w:val="00DE4FD6"/>
    <w:rsid w:val="00E10C03"/>
    <w:rsid w:val="00E10C73"/>
    <w:rsid w:val="00E275BC"/>
    <w:rsid w:val="00E32E52"/>
    <w:rsid w:val="00E94285"/>
    <w:rsid w:val="00EA1FB1"/>
    <w:rsid w:val="00EB0B9B"/>
    <w:rsid w:val="00EE518D"/>
    <w:rsid w:val="00F317BE"/>
    <w:rsid w:val="00F57613"/>
    <w:rsid w:val="00F666F4"/>
    <w:rsid w:val="00F750EC"/>
    <w:rsid w:val="00F91D38"/>
    <w:rsid w:val="00FA7410"/>
    <w:rsid w:val="00FC2A18"/>
    <w:rsid w:val="00FE7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67BB"/>
  </w:style>
  <w:style w:type="paragraph" w:styleId="1">
    <w:name w:val="heading 1"/>
    <w:basedOn w:val="a"/>
    <w:next w:val="a"/>
    <w:link w:val="10"/>
    <w:uiPriority w:val="9"/>
    <w:qFormat/>
    <w:rsid w:val="009F357E"/>
    <w:pPr>
      <w:keepNext/>
      <w:keepLines/>
      <w:widowControl w:val="0"/>
      <w:suppressAutoHyphens/>
      <w:autoSpaceDN w:val="0"/>
      <w:spacing w:before="120" w:after="0" w:line="360" w:lineRule="auto"/>
      <w:ind w:firstLine="709"/>
      <w:jc w:val="center"/>
      <w:textAlignment w:val="baseline"/>
      <w:outlineLvl w:val="0"/>
    </w:pPr>
    <w:rPr>
      <w:rFonts w:ascii="Times New Roman" w:eastAsiaTheme="majorEastAsia" w:hAnsi="Times New Roman" w:cs="Mangal"/>
      <w:b/>
      <w:bCs/>
      <w:kern w:val="3"/>
      <w:sz w:val="28"/>
      <w:szCs w:val="25"/>
      <w:lang w:eastAsia="zh-CN" w:bidi="hi-IN"/>
    </w:rPr>
  </w:style>
  <w:style w:type="paragraph" w:styleId="2">
    <w:name w:val="heading 2"/>
    <w:basedOn w:val="a"/>
    <w:next w:val="a"/>
    <w:link w:val="20"/>
    <w:uiPriority w:val="9"/>
    <w:unhideWhenUsed/>
    <w:qFormat/>
    <w:rsid w:val="009F357E"/>
    <w:pPr>
      <w:keepNext/>
      <w:keepLines/>
      <w:widowControl w:val="0"/>
      <w:suppressAutoHyphens/>
      <w:autoSpaceDN w:val="0"/>
      <w:spacing w:before="200" w:after="0" w:line="360" w:lineRule="auto"/>
      <w:ind w:firstLine="709"/>
      <w:jc w:val="both"/>
      <w:textAlignment w:val="baseline"/>
      <w:outlineLvl w:val="1"/>
    </w:pPr>
    <w:rPr>
      <w:rFonts w:ascii="Times New Roman" w:eastAsiaTheme="majorEastAsia" w:hAnsi="Times New Roman" w:cs="Mangal"/>
      <w:b/>
      <w:bCs/>
      <w:kern w:val="3"/>
      <w:sz w:val="26"/>
      <w:szCs w:val="23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767BB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6767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6767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6767BB"/>
    <w:pPr>
      <w:spacing w:line="288" w:lineRule="auto"/>
      <w:ind w:left="720"/>
      <w:contextualSpacing/>
    </w:pPr>
    <w:rPr>
      <w:rFonts w:ascii="Calibri" w:eastAsia="Times New Roman" w:hAnsi="Calibri" w:cs="Times New Roman"/>
      <w:sz w:val="21"/>
      <w:szCs w:val="21"/>
    </w:rPr>
  </w:style>
  <w:style w:type="paragraph" w:styleId="a7">
    <w:name w:val="Balloon Text"/>
    <w:basedOn w:val="a"/>
    <w:link w:val="a8"/>
    <w:uiPriority w:val="99"/>
    <w:semiHidden/>
    <w:unhideWhenUsed/>
    <w:rsid w:val="006767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767BB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A34165"/>
    <w:rPr>
      <w:b/>
      <w:bCs/>
    </w:rPr>
  </w:style>
  <w:style w:type="character" w:styleId="aa">
    <w:name w:val="Placeholder Text"/>
    <w:basedOn w:val="a0"/>
    <w:uiPriority w:val="99"/>
    <w:semiHidden/>
    <w:rsid w:val="00055291"/>
    <w:rPr>
      <w:color w:val="808080"/>
    </w:rPr>
  </w:style>
  <w:style w:type="paragraph" w:customStyle="1" w:styleId="paragraph">
    <w:name w:val="paragraph"/>
    <w:basedOn w:val="a"/>
    <w:rsid w:val="00CD40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013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01359E"/>
  </w:style>
  <w:style w:type="paragraph" w:styleId="ad">
    <w:name w:val="footer"/>
    <w:basedOn w:val="a"/>
    <w:link w:val="ae"/>
    <w:uiPriority w:val="99"/>
    <w:unhideWhenUsed/>
    <w:rsid w:val="000135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01359E"/>
  </w:style>
  <w:style w:type="character" w:customStyle="1" w:styleId="10">
    <w:name w:val="Заголовок 1 Знак"/>
    <w:basedOn w:val="a0"/>
    <w:link w:val="1"/>
    <w:uiPriority w:val="9"/>
    <w:rsid w:val="009F357E"/>
    <w:rPr>
      <w:rFonts w:ascii="Times New Roman" w:eastAsiaTheme="majorEastAsia" w:hAnsi="Times New Roman" w:cs="Mangal"/>
      <w:b/>
      <w:bCs/>
      <w:kern w:val="3"/>
      <w:sz w:val="28"/>
      <w:szCs w:val="25"/>
      <w:lang w:eastAsia="zh-CN" w:bidi="hi-IN"/>
    </w:rPr>
  </w:style>
  <w:style w:type="character" w:customStyle="1" w:styleId="20">
    <w:name w:val="Заголовок 2 Знак"/>
    <w:basedOn w:val="a0"/>
    <w:link w:val="2"/>
    <w:uiPriority w:val="9"/>
    <w:rsid w:val="009F357E"/>
    <w:rPr>
      <w:rFonts w:ascii="Times New Roman" w:eastAsiaTheme="majorEastAsia" w:hAnsi="Times New Roman" w:cs="Mangal"/>
      <w:b/>
      <w:bCs/>
      <w:kern w:val="3"/>
      <w:sz w:val="26"/>
      <w:szCs w:val="23"/>
      <w:lang w:eastAsia="zh-CN" w:bidi="hi-IN"/>
    </w:rPr>
  </w:style>
  <w:style w:type="character" w:styleId="af">
    <w:name w:val="page number"/>
    <w:basedOn w:val="a0"/>
    <w:uiPriority w:val="99"/>
    <w:semiHidden/>
    <w:unhideWhenUsed/>
    <w:rsid w:val="00432F1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55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3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9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7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608472">
          <w:marLeft w:val="0"/>
          <w:marRight w:val="0"/>
          <w:marTop w:val="140"/>
          <w:marBottom w:val="1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13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3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3EC51B-CAE8-44C9-9154-6DEA107CF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50</Pages>
  <Words>5784</Words>
  <Characters>32974</Characters>
  <Application>Microsoft Office Word</Application>
  <DocSecurity>0</DocSecurity>
  <Lines>274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176000</dc:creator>
  <cp:lastModifiedBy>176000</cp:lastModifiedBy>
  <cp:revision>3</cp:revision>
  <dcterms:created xsi:type="dcterms:W3CDTF">2018-12-18T21:59:00Z</dcterms:created>
  <dcterms:modified xsi:type="dcterms:W3CDTF">2018-12-19T06:46:00Z</dcterms:modified>
</cp:coreProperties>
</file>